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51" w:rsidRPr="005364FB" w:rsidRDefault="003A4751" w:rsidP="003A47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069B4" w:rsidRPr="005364FB" w:rsidRDefault="00764D47" w:rsidP="00A7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364FB">
        <w:rPr>
          <w:rFonts w:ascii="Times New Roman" w:eastAsia="Times New Roman" w:hAnsi="Times New Roman" w:cs="Times New Roman"/>
          <w:b/>
          <w:sz w:val="28"/>
        </w:rPr>
        <w:t xml:space="preserve">СОГЛАШЕНИЕ </w:t>
      </w:r>
      <w:r w:rsidRPr="005364FB">
        <w:rPr>
          <w:rFonts w:ascii="Times New Roman" w:eastAsia="Segoe UI Symbol" w:hAnsi="Times New Roman" w:cs="Times New Roman"/>
          <w:b/>
          <w:sz w:val="28"/>
        </w:rPr>
        <w:t>№</w:t>
      </w:r>
      <w:r w:rsidR="00A755E8" w:rsidRPr="005364FB">
        <w:rPr>
          <w:rFonts w:ascii="Times New Roman" w:eastAsia="Segoe UI Symbol" w:hAnsi="Times New Roman" w:cs="Times New Roman"/>
          <w:b/>
          <w:sz w:val="28"/>
        </w:rPr>
        <w:t> </w:t>
      </w:r>
      <w:r w:rsidRPr="005364FB">
        <w:rPr>
          <w:rFonts w:ascii="Times New Roman" w:eastAsia="Times New Roman" w:hAnsi="Times New Roman" w:cs="Times New Roman"/>
          <w:b/>
          <w:sz w:val="28"/>
        </w:rPr>
        <w:t>1</w:t>
      </w:r>
    </w:p>
    <w:p w:rsidR="000069B4" w:rsidRPr="005364FB" w:rsidRDefault="00764D47" w:rsidP="00A7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364FB">
        <w:rPr>
          <w:rFonts w:ascii="Times New Roman" w:eastAsia="Times New Roman" w:hAnsi="Times New Roman" w:cs="Times New Roman"/>
          <w:b/>
          <w:sz w:val="28"/>
        </w:rPr>
        <w:t xml:space="preserve">о передаче администрацией сельского поселения </w:t>
      </w:r>
      <w:r w:rsidR="00772DCA" w:rsidRPr="005364FB">
        <w:rPr>
          <w:rFonts w:ascii="Times New Roman" w:eastAsia="Times New Roman" w:hAnsi="Times New Roman" w:cs="Times New Roman"/>
          <w:b/>
          <w:sz w:val="28"/>
        </w:rPr>
        <w:t>Горноправдинск</w:t>
      </w:r>
      <w:r w:rsidR="00D15FFC" w:rsidRPr="005364F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364FB">
        <w:rPr>
          <w:rFonts w:ascii="Times New Roman" w:eastAsia="Times New Roman" w:hAnsi="Times New Roman" w:cs="Times New Roman"/>
          <w:b/>
          <w:sz w:val="28"/>
        </w:rPr>
        <w:t>осуществления части своих полномочий по реше</w:t>
      </w:r>
      <w:r w:rsidR="009B2A39" w:rsidRPr="005364FB">
        <w:rPr>
          <w:rFonts w:ascii="Times New Roman" w:eastAsia="Times New Roman" w:hAnsi="Times New Roman" w:cs="Times New Roman"/>
          <w:b/>
          <w:sz w:val="28"/>
        </w:rPr>
        <w:t>нию вопросов местного значения А</w:t>
      </w:r>
      <w:r w:rsidRPr="005364FB">
        <w:rPr>
          <w:rFonts w:ascii="Times New Roman" w:eastAsia="Times New Roman" w:hAnsi="Times New Roman" w:cs="Times New Roman"/>
          <w:b/>
          <w:sz w:val="28"/>
        </w:rPr>
        <w:t>дминистрации Ханты-Мансийского района на 202</w:t>
      </w:r>
      <w:r w:rsidR="008123CF">
        <w:rPr>
          <w:rFonts w:ascii="Times New Roman" w:eastAsia="Times New Roman" w:hAnsi="Times New Roman" w:cs="Times New Roman"/>
          <w:b/>
          <w:sz w:val="28"/>
        </w:rPr>
        <w:t>6</w:t>
      </w:r>
      <w:r w:rsidRPr="005364FB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D30D49" w:rsidRPr="005364FB" w:rsidRDefault="00D30D49" w:rsidP="00A75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0D49" w:rsidRPr="005364FB" w:rsidRDefault="00D30D49" w:rsidP="00D30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5E8" w:rsidRPr="005364FB" w:rsidRDefault="00A755E8" w:rsidP="00D3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5364FB">
        <w:rPr>
          <w:rFonts w:ascii="Times New Roman" w:hAnsi="Times New Roman" w:cs="Times New Roman"/>
          <w:sz w:val="28"/>
          <w:szCs w:val="28"/>
        </w:rPr>
        <w:tab/>
      </w:r>
      <w:r w:rsidR="00D30D49" w:rsidRPr="005364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32F8" w:rsidRPr="005364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7BA9" w:rsidRPr="005364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23CF">
        <w:rPr>
          <w:rFonts w:ascii="Times New Roman" w:hAnsi="Times New Roman" w:cs="Times New Roman"/>
          <w:sz w:val="28"/>
          <w:szCs w:val="28"/>
        </w:rPr>
        <w:t xml:space="preserve">    «</w:t>
      </w:r>
      <w:r w:rsidR="000C4359">
        <w:rPr>
          <w:rFonts w:ascii="Times New Roman" w:hAnsi="Times New Roman" w:cs="Times New Roman"/>
          <w:sz w:val="28"/>
          <w:szCs w:val="28"/>
        </w:rPr>
        <w:t>15</w:t>
      </w:r>
      <w:r w:rsidR="00D30D49" w:rsidRPr="005364FB">
        <w:rPr>
          <w:rFonts w:ascii="Times New Roman" w:hAnsi="Times New Roman" w:cs="Times New Roman"/>
          <w:sz w:val="28"/>
          <w:szCs w:val="28"/>
        </w:rPr>
        <w:t>»</w:t>
      </w:r>
      <w:r w:rsidR="008123CF">
        <w:rPr>
          <w:rFonts w:ascii="Times New Roman" w:hAnsi="Times New Roman" w:cs="Times New Roman"/>
          <w:sz w:val="28"/>
          <w:szCs w:val="28"/>
        </w:rPr>
        <w:t xml:space="preserve"> </w:t>
      </w:r>
      <w:r w:rsidR="000C4359">
        <w:rPr>
          <w:rFonts w:ascii="Times New Roman" w:hAnsi="Times New Roman" w:cs="Times New Roman"/>
          <w:sz w:val="28"/>
          <w:szCs w:val="28"/>
        </w:rPr>
        <w:t>декабря</w:t>
      </w:r>
      <w:r w:rsidR="00842F62">
        <w:rPr>
          <w:rFonts w:ascii="Times New Roman" w:hAnsi="Times New Roman" w:cs="Times New Roman"/>
          <w:sz w:val="28"/>
          <w:szCs w:val="28"/>
        </w:rPr>
        <w:t xml:space="preserve"> </w:t>
      </w:r>
      <w:r w:rsidR="001A7BA9" w:rsidRPr="005364FB">
        <w:rPr>
          <w:rFonts w:ascii="Times New Roman" w:hAnsi="Times New Roman" w:cs="Times New Roman"/>
          <w:sz w:val="28"/>
          <w:szCs w:val="28"/>
        </w:rPr>
        <w:t xml:space="preserve">2025 </w:t>
      </w:r>
      <w:r w:rsidR="004432F8" w:rsidRPr="005364FB">
        <w:rPr>
          <w:rFonts w:ascii="Times New Roman" w:hAnsi="Times New Roman" w:cs="Times New Roman"/>
          <w:sz w:val="28"/>
          <w:szCs w:val="28"/>
        </w:rPr>
        <w:t>года</w:t>
      </w:r>
      <w:r w:rsidRPr="005364FB">
        <w:rPr>
          <w:rFonts w:ascii="Times New Roman" w:hAnsi="Times New Roman" w:cs="Times New Roman"/>
          <w:sz w:val="28"/>
          <w:szCs w:val="28"/>
        </w:rPr>
        <w:tab/>
      </w:r>
      <w:r w:rsidR="00F9235B" w:rsidRPr="005364FB">
        <w:rPr>
          <w:rFonts w:ascii="Times New Roman" w:hAnsi="Times New Roman" w:cs="Times New Roman"/>
          <w:sz w:val="28"/>
          <w:szCs w:val="28"/>
        </w:rPr>
        <w:tab/>
      </w:r>
      <w:r w:rsidRPr="005364FB">
        <w:rPr>
          <w:rFonts w:ascii="Times New Roman" w:hAnsi="Times New Roman" w:cs="Times New Roman"/>
          <w:sz w:val="28"/>
          <w:szCs w:val="28"/>
        </w:rPr>
        <w:tab/>
      </w:r>
      <w:r w:rsidR="00210AA0" w:rsidRPr="005364F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30D49" w:rsidRPr="005364FB" w:rsidRDefault="00D30D49" w:rsidP="00A75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069B4" w:rsidRPr="005364FB" w:rsidRDefault="00210AA0" w:rsidP="00D15FFC">
      <w:pPr>
        <w:jc w:val="both"/>
        <w:rPr>
          <w:rFonts w:ascii="Times New Roman" w:eastAsia="Times New Roman" w:hAnsi="Times New Roman" w:cs="Times New Roman"/>
          <w:sz w:val="28"/>
        </w:rPr>
      </w:pPr>
      <w:r w:rsidRPr="005364FB">
        <w:rPr>
          <w:rFonts w:ascii="Times New Roman" w:eastAsia="Times New Roman" w:hAnsi="Times New Roman" w:cs="Times New Roman"/>
          <w:sz w:val="28"/>
        </w:rPr>
        <w:t xml:space="preserve"> </w:t>
      </w:r>
      <w:r w:rsidR="00D30D49" w:rsidRPr="005364FB">
        <w:rPr>
          <w:rFonts w:ascii="Times New Roman" w:eastAsia="Times New Roman" w:hAnsi="Times New Roman" w:cs="Times New Roman"/>
          <w:sz w:val="28"/>
        </w:rPr>
        <w:tab/>
      </w:r>
      <w:proofErr w:type="gramStart"/>
      <w:r w:rsidR="00764D47" w:rsidRPr="005364FB">
        <w:rPr>
          <w:rFonts w:ascii="Times New Roman" w:eastAsia="Times New Roman" w:hAnsi="Times New Roman" w:cs="Times New Roman"/>
          <w:sz w:val="28"/>
        </w:rPr>
        <w:t>Администрация сельского поселения</w:t>
      </w:r>
      <w:r w:rsidR="004F6030" w:rsidRPr="005364FB">
        <w:rPr>
          <w:rFonts w:ascii="Times New Roman" w:eastAsia="Times New Roman" w:hAnsi="Times New Roman" w:cs="Times New Roman"/>
          <w:sz w:val="28"/>
        </w:rPr>
        <w:t xml:space="preserve"> Горноправдинск</w:t>
      </w:r>
      <w:r w:rsidR="00764D47" w:rsidRPr="005364FB">
        <w:rPr>
          <w:rFonts w:ascii="Times New Roman" w:eastAsia="Times New Roman" w:hAnsi="Times New Roman" w:cs="Times New Roman"/>
          <w:sz w:val="28"/>
        </w:rPr>
        <w:t xml:space="preserve">, именуемая далее «Администрация поселения», </w:t>
      </w:r>
      <w:r w:rsidR="00A755E8" w:rsidRPr="005364FB">
        <w:rPr>
          <w:rFonts w:ascii="Times New Roman" w:eastAsia="Times New Roman" w:hAnsi="Times New Roman" w:cs="Times New Roman"/>
          <w:sz w:val="28"/>
          <w:szCs w:val="28"/>
        </w:rPr>
        <w:t xml:space="preserve">в лице главы </w:t>
      </w:r>
      <w:r w:rsidR="00013A20" w:rsidRPr="005364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15FFC"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4F6030" w:rsidRPr="005364FB">
        <w:rPr>
          <w:rFonts w:ascii="Times New Roman" w:hAnsi="Times New Roman" w:cs="Times New Roman"/>
          <w:sz w:val="28"/>
          <w:szCs w:val="28"/>
        </w:rPr>
        <w:t>Горноправдинск Садкова Олега Сергеевича</w:t>
      </w:r>
      <w:r w:rsidR="00D15FFC" w:rsidRPr="005364FB">
        <w:rPr>
          <w:rFonts w:ascii="Times New Roman" w:hAnsi="Times New Roman" w:cs="Times New Roman"/>
          <w:sz w:val="28"/>
          <w:szCs w:val="28"/>
        </w:rPr>
        <w:t>,</w:t>
      </w:r>
      <w:r w:rsidR="00D15FFC" w:rsidRPr="005364FB">
        <w:rPr>
          <w:sz w:val="28"/>
          <w:szCs w:val="28"/>
        </w:rPr>
        <w:t xml:space="preserve"> </w:t>
      </w:r>
      <w:r w:rsidR="00105F76" w:rsidRPr="005364FB">
        <w:rPr>
          <w:rFonts w:ascii="Times New Roman" w:hAnsi="Times New Roman" w:cs="Times New Roman"/>
          <w:sz w:val="28"/>
          <w:szCs w:val="28"/>
        </w:rPr>
        <w:t>действующего на основании Устава сельского поселения</w:t>
      </w:r>
      <w:r w:rsidR="004F6030" w:rsidRPr="005364FB">
        <w:rPr>
          <w:rFonts w:ascii="Times New Roman" w:hAnsi="Times New Roman" w:cs="Times New Roman"/>
          <w:sz w:val="28"/>
          <w:szCs w:val="28"/>
        </w:rPr>
        <w:t xml:space="preserve"> Горноправдинск</w:t>
      </w:r>
      <w:r w:rsidR="00E85667" w:rsidRPr="005364FB">
        <w:rPr>
          <w:rFonts w:ascii="Times New Roman" w:hAnsi="Times New Roman" w:cs="Times New Roman"/>
          <w:sz w:val="28"/>
          <w:szCs w:val="28"/>
        </w:rPr>
        <w:t>,</w:t>
      </w:r>
      <w:r w:rsidR="00D15FFC"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764D47" w:rsidRPr="005364FB">
        <w:rPr>
          <w:rFonts w:ascii="Times New Roman" w:eastAsia="Times New Roman" w:hAnsi="Times New Roman" w:cs="Times New Roman"/>
          <w:sz w:val="28"/>
        </w:rPr>
        <w:t>с одной стороны</w:t>
      </w:r>
      <w:r w:rsidR="00105F76" w:rsidRPr="005364FB">
        <w:rPr>
          <w:rFonts w:ascii="Times New Roman" w:eastAsia="Times New Roman" w:hAnsi="Times New Roman" w:cs="Times New Roman"/>
          <w:sz w:val="28"/>
        </w:rPr>
        <w:t>,</w:t>
      </w:r>
      <w:r w:rsidR="001A7BA9" w:rsidRPr="005364FB">
        <w:rPr>
          <w:rFonts w:ascii="Times New Roman" w:eastAsia="Times New Roman" w:hAnsi="Times New Roman" w:cs="Times New Roman"/>
          <w:sz w:val="28"/>
        </w:rPr>
        <w:t xml:space="preserve"> и А</w:t>
      </w:r>
      <w:r w:rsidR="00764D47" w:rsidRPr="005364FB">
        <w:rPr>
          <w:rFonts w:ascii="Times New Roman" w:eastAsia="Times New Roman" w:hAnsi="Times New Roman" w:cs="Times New Roman"/>
          <w:sz w:val="28"/>
        </w:rPr>
        <w:t xml:space="preserve">дминистрация Ханты-Мансийского района, именуемая далее «Администрация района», в лице </w:t>
      </w:r>
      <w:r w:rsidR="001A7BA9" w:rsidRPr="005364FB">
        <w:rPr>
          <w:rFonts w:ascii="Times New Roman" w:eastAsia="Times New Roman" w:hAnsi="Times New Roman" w:cs="Times New Roman"/>
          <w:sz w:val="28"/>
        </w:rPr>
        <w:t>Г</w:t>
      </w:r>
      <w:r w:rsidR="00764D47" w:rsidRPr="005364FB">
        <w:rPr>
          <w:rFonts w:ascii="Times New Roman" w:eastAsia="Times New Roman" w:hAnsi="Times New Roman" w:cs="Times New Roman"/>
          <w:sz w:val="28"/>
        </w:rPr>
        <w:t xml:space="preserve">лавы Ханты-Мансийского района </w:t>
      </w:r>
      <w:proofErr w:type="spellStart"/>
      <w:r w:rsidR="00764D47" w:rsidRPr="005364FB">
        <w:rPr>
          <w:rFonts w:ascii="Times New Roman" w:eastAsia="Times New Roman" w:hAnsi="Times New Roman" w:cs="Times New Roman"/>
          <w:sz w:val="28"/>
        </w:rPr>
        <w:t>Минулина</w:t>
      </w:r>
      <w:proofErr w:type="spellEnd"/>
      <w:r w:rsidR="00764D47" w:rsidRPr="005364FB">
        <w:rPr>
          <w:rFonts w:ascii="Times New Roman" w:eastAsia="Times New Roman" w:hAnsi="Times New Roman" w:cs="Times New Roman"/>
          <w:sz w:val="28"/>
        </w:rPr>
        <w:t xml:space="preserve"> Кирилла </w:t>
      </w:r>
      <w:proofErr w:type="spellStart"/>
      <w:r w:rsidR="00764D47" w:rsidRPr="005364FB">
        <w:rPr>
          <w:rFonts w:ascii="Times New Roman" w:eastAsia="Times New Roman" w:hAnsi="Times New Roman" w:cs="Times New Roman"/>
          <w:sz w:val="28"/>
        </w:rPr>
        <w:t>Равильевича</w:t>
      </w:r>
      <w:proofErr w:type="spellEnd"/>
      <w:r w:rsidR="00764D47" w:rsidRPr="005364FB">
        <w:rPr>
          <w:rFonts w:ascii="Times New Roman" w:eastAsia="Times New Roman" w:hAnsi="Times New Roman" w:cs="Times New Roman"/>
          <w:sz w:val="28"/>
        </w:rPr>
        <w:t xml:space="preserve">, действующего на основании Устава </w:t>
      </w:r>
      <w:r w:rsidR="009B0309" w:rsidRPr="005364FB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764D47" w:rsidRPr="005364FB">
        <w:rPr>
          <w:rFonts w:ascii="Times New Roman" w:eastAsia="Times New Roman" w:hAnsi="Times New Roman" w:cs="Times New Roman"/>
          <w:sz w:val="28"/>
        </w:rPr>
        <w:t>Ханты-Мансийского района, с другой стороны, сов</w:t>
      </w:r>
      <w:r w:rsidR="0071074D" w:rsidRPr="005364FB">
        <w:rPr>
          <w:rFonts w:ascii="Times New Roman" w:eastAsia="Times New Roman" w:hAnsi="Times New Roman" w:cs="Times New Roman"/>
          <w:sz w:val="28"/>
        </w:rPr>
        <w:t>м</w:t>
      </w:r>
      <w:r w:rsidR="00764D47" w:rsidRPr="005364FB">
        <w:rPr>
          <w:rFonts w:ascii="Times New Roman" w:eastAsia="Times New Roman" w:hAnsi="Times New Roman" w:cs="Times New Roman"/>
          <w:sz w:val="28"/>
        </w:rPr>
        <w:t>естно именуемые «Стороны», заключили насто</w:t>
      </w:r>
      <w:r w:rsidR="001B06F3" w:rsidRPr="005364FB">
        <w:rPr>
          <w:rFonts w:ascii="Times New Roman" w:eastAsia="Times New Roman" w:hAnsi="Times New Roman" w:cs="Times New Roman"/>
          <w:sz w:val="28"/>
        </w:rPr>
        <w:t>ящее Соглашение о нижеследующем.</w:t>
      </w:r>
      <w:proofErr w:type="gramEnd"/>
    </w:p>
    <w:p w:rsidR="00134978" w:rsidRPr="005364FB" w:rsidRDefault="00134978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00FFFF"/>
        </w:rPr>
      </w:pPr>
    </w:p>
    <w:p w:rsidR="000069B4" w:rsidRPr="005364FB" w:rsidRDefault="00764D47" w:rsidP="000A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Статья 1. Предмет настоящего Соглашения</w:t>
      </w:r>
    </w:p>
    <w:p w:rsidR="001B06F3" w:rsidRPr="005364FB" w:rsidRDefault="001B06F3" w:rsidP="000A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hd w:val="clear" w:color="auto" w:fill="FFFFFF"/>
        </w:rPr>
        <w:t>1.</w:t>
      </w:r>
      <w:r w:rsidR="00A755E8" w:rsidRPr="005364FB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Стороны признают, что в целях обеспечения более эффективного решения вопросов местного значения, социально-экономического развития района и поселения, необходима передача части полномочий по решению вопросов местного значения, </w:t>
      </w:r>
      <w:r w:rsidR="006924AE" w:rsidRPr="005364F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предусмотренных </w:t>
      </w:r>
      <w:r w:rsidRPr="005364FB">
        <w:rPr>
          <w:rFonts w:ascii="Times New Roman" w:eastAsia="Times New Roman" w:hAnsi="Times New Roman" w:cs="Times New Roman"/>
          <w:sz w:val="28"/>
          <w:shd w:val="clear" w:color="auto" w:fill="FFFFFF"/>
        </w:rPr>
        <w:t>в статье 3 настоящего Соглашения, от Администрации поселения Администрации района.</w:t>
      </w:r>
    </w:p>
    <w:p w:rsidR="000069B4" w:rsidRPr="005364FB" w:rsidRDefault="00764D47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64FB">
        <w:rPr>
          <w:rFonts w:ascii="Times New Roman" w:eastAsia="Times New Roman" w:hAnsi="Times New Roman" w:cs="Times New Roman"/>
          <w:sz w:val="28"/>
        </w:rPr>
        <w:t xml:space="preserve">2. Передача полномочий по решению вопросов местного значения осуществляется за счет межбюджетных трансфертов, предоставляемых из бюджета </w:t>
      </w:r>
      <w:r w:rsidR="001A7BA9" w:rsidRPr="005364FB"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r w:rsidR="004F6030" w:rsidRPr="005364FB">
        <w:rPr>
          <w:rFonts w:ascii="Times New Roman" w:eastAsia="Times New Roman" w:hAnsi="Times New Roman" w:cs="Times New Roman"/>
          <w:sz w:val="28"/>
        </w:rPr>
        <w:t>Горноправдинск</w:t>
      </w:r>
      <w:r w:rsidR="004E77E9" w:rsidRPr="005364FB">
        <w:rPr>
          <w:rFonts w:ascii="Times New Roman" w:eastAsia="Times New Roman" w:hAnsi="Times New Roman" w:cs="Times New Roman"/>
          <w:sz w:val="28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</w:rPr>
        <w:t>бюджету Ханты-Мансийского района на осуществление части полномочий, переданных на основании настоящего Соглашения.</w:t>
      </w:r>
    </w:p>
    <w:p w:rsidR="000069B4" w:rsidRPr="005364FB" w:rsidRDefault="000069B4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B4" w:rsidRPr="005364FB" w:rsidRDefault="00764D47" w:rsidP="000A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364FB">
        <w:rPr>
          <w:rFonts w:ascii="Times New Roman" w:eastAsia="Times New Roman" w:hAnsi="Times New Roman" w:cs="Times New Roman"/>
          <w:b/>
          <w:sz w:val="28"/>
        </w:rPr>
        <w:t>Статья 2. Правов</w:t>
      </w:r>
      <w:r w:rsidR="001B06F3" w:rsidRPr="005364FB">
        <w:rPr>
          <w:rFonts w:ascii="Times New Roman" w:eastAsia="Times New Roman" w:hAnsi="Times New Roman" w:cs="Times New Roman"/>
          <w:b/>
          <w:sz w:val="28"/>
        </w:rPr>
        <w:t>ая основа настоящего Соглашения</w:t>
      </w:r>
    </w:p>
    <w:p w:rsidR="001B06F3" w:rsidRPr="005364FB" w:rsidRDefault="001B06F3" w:rsidP="000A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69B4" w:rsidRPr="005364FB" w:rsidRDefault="00764D47" w:rsidP="009B0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364FB">
        <w:rPr>
          <w:rFonts w:ascii="Times New Roman" w:eastAsia="Times New Roman" w:hAnsi="Times New Roman" w:cs="Times New Roman"/>
          <w:sz w:val="28"/>
        </w:rPr>
        <w:t xml:space="preserve">Настоящее Соглашение заключено в соответствии </w:t>
      </w:r>
      <w:r w:rsidR="00A755E8" w:rsidRPr="005364FB">
        <w:rPr>
          <w:rFonts w:ascii="Times New Roman" w:eastAsia="Times New Roman" w:hAnsi="Times New Roman" w:cs="Times New Roman"/>
          <w:sz w:val="28"/>
        </w:rPr>
        <w:t>с</w:t>
      </w:r>
      <w:r w:rsidRPr="005364FB">
        <w:rPr>
          <w:rFonts w:ascii="Times New Roman" w:eastAsia="Times New Roman" w:hAnsi="Times New Roman" w:cs="Times New Roman"/>
          <w:sz w:val="28"/>
        </w:rPr>
        <w:t xml:space="preserve"> Бюджетн</w:t>
      </w:r>
      <w:r w:rsidR="00A755E8" w:rsidRPr="005364FB">
        <w:rPr>
          <w:rFonts w:ascii="Times New Roman" w:eastAsia="Times New Roman" w:hAnsi="Times New Roman" w:cs="Times New Roman"/>
          <w:sz w:val="28"/>
        </w:rPr>
        <w:t>ым кодексом</w:t>
      </w:r>
      <w:r w:rsidRPr="005364FB">
        <w:rPr>
          <w:rFonts w:ascii="Times New Roman" w:eastAsia="Times New Roman" w:hAnsi="Times New Roman" w:cs="Times New Roman"/>
          <w:sz w:val="28"/>
        </w:rPr>
        <w:t xml:space="preserve"> Российской Федерации, Градостроительным кодексом Российской Федерации, </w:t>
      </w:r>
      <w:r w:rsidR="00EE2889" w:rsidRPr="005364FB">
        <w:rPr>
          <w:rFonts w:ascii="Times New Roman" w:eastAsia="Times New Roman" w:hAnsi="Times New Roman" w:cs="Times New Roman"/>
          <w:sz w:val="28"/>
        </w:rPr>
        <w:t>Жилищным кодексом Российской Федерации</w:t>
      </w:r>
      <w:r w:rsidR="001A7BA9" w:rsidRPr="005364FB">
        <w:rPr>
          <w:rFonts w:ascii="Times New Roman" w:eastAsia="Times New Roman" w:hAnsi="Times New Roman" w:cs="Times New Roman"/>
          <w:sz w:val="28"/>
        </w:rPr>
        <w:t xml:space="preserve">, </w:t>
      </w:r>
      <w:r w:rsidRPr="005364FB">
        <w:rPr>
          <w:rFonts w:ascii="Times New Roman" w:eastAsia="Times New Roman" w:hAnsi="Times New Roman" w:cs="Times New Roman"/>
          <w:sz w:val="28"/>
        </w:rPr>
        <w:t xml:space="preserve"> Федеральным законом от 06.10.2003 </w:t>
      </w:r>
      <w:r w:rsidRPr="005364FB">
        <w:rPr>
          <w:rFonts w:ascii="Times New Roman" w:eastAsia="Segoe UI Symbol" w:hAnsi="Times New Roman" w:cs="Times New Roman"/>
          <w:sz w:val="28"/>
        </w:rPr>
        <w:t>№</w:t>
      </w:r>
      <w:r w:rsidR="000A2044" w:rsidRPr="005364FB">
        <w:rPr>
          <w:rFonts w:ascii="Times New Roman" w:eastAsia="Segoe UI Symbol" w:hAnsi="Times New Roman" w:cs="Times New Roman"/>
          <w:sz w:val="28"/>
        </w:rPr>
        <w:t> </w:t>
      </w:r>
      <w:r w:rsidRPr="005364FB">
        <w:rPr>
          <w:rFonts w:ascii="Times New Roman" w:eastAsia="Times New Roman" w:hAnsi="Times New Roman" w:cs="Times New Roman"/>
          <w:sz w:val="28"/>
        </w:rPr>
        <w:t xml:space="preserve">131-ФЗ «Об общих принципах организации местного самоуправления в Российской Федерации», Федеральным законом от 27.07.2010 </w:t>
      </w:r>
      <w:r w:rsidR="00814647" w:rsidRPr="005364FB">
        <w:rPr>
          <w:rFonts w:ascii="Times New Roman" w:eastAsia="Segoe UI Symbol" w:hAnsi="Times New Roman" w:cs="Times New Roman"/>
          <w:sz w:val="28"/>
        </w:rPr>
        <w:t>№</w:t>
      </w:r>
      <w:r w:rsidR="00A755E8" w:rsidRPr="005364FB">
        <w:rPr>
          <w:rFonts w:ascii="Times New Roman" w:eastAsia="Times New Roman" w:hAnsi="Times New Roman" w:cs="Times New Roman"/>
          <w:sz w:val="28"/>
        </w:rPr>
        <w:t> </w:t>
      </w:r>
      <w:r w:rsidRPr="005364FB">
        <w:rPr>
          <w:rFonts w:ascii="Times New Roman" w:eastAsia="Times New Roman" w:hAnsi="Times New Roman" w:cs="Times New Roman"/>
          <w:sz w:val="28"/>
        </w:rPr>
        <w:t xml:space="preserve">190-ФЗ «О теплоснабжении», </w:t>
      </w:r>
      <w:r w:rsidR="000A2044" w:rsidRPr="005364FB">
        <w:rPr>
          <w:rFonts w:ascii="Times New Roman" w:eastAsia="Times New Roman" w:hAnsi="Times New Roman" w:cs="Times New Roman"/>
          <w:sz w:val="28"/>
        </w:rPr>
        <w:t>Федеральным законом от 07.12.2011 № 416-ФЗ «О водоснабжении и водоотведении»,</w:t>
      </w:r>
      <w:r w:rsidR="00F97D83"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9B0309" w:rsidRPr="005364FB">
        <w:rPr>
          <w:rFonts w:ascii="Times New Roman" w:hAnsi="Times New Roman" w:cs="Times New Roman"/>
          <w:sz w:val="28"/>
          <w:szCs w:val="28"/>
        </w:rPr>
        <w:t xml:space="preserve">Федеральным законом от 31.03.1999 № 69-ФЗ «О газоснабжении в Российской Федерации», </w:t>
      </w:r>
      <w:r w:rsidR="001B06F3" w:rsidRPr="005364FB">
        <w:rPr>
          <w:rFonts w:ascii="Times New Roman" w:eastAsia="Times New Roman" w:hAnsi="Times New Roman" w:cs="Times New Roman"/>
          <w:sz w:val="28"/>
        </w:rPr>
        <w:t>З</w:t>
      </w:r>
      <w:r w:rsidRPr="005364FB">
        <w:rPr>
          <w:rFonts w:ascii="Times New Roman" w:eastAsia="Times New Roman" w:hAnsi="Times New Roman" w:cs="Times New Roman"/>
          <w:sz w:val="28"/>
        </w:rPr>
        <w:t>аконом Ханты-М</w:t>
      </w:r>
      <w:r w:rsidR="009B0309" w:rsidRPr="005364FB">
        <w:rPr>
          <w:rFonts w:ascii="Times New Roman" w:eastAsia="Times New Roman" w:hAnsi="Times New Roman" w:cs="Times New Roman"/>
          <w:sz w:val="28"/>
        </w:rPr>
        <w:t>ансийского</w:t>
      </w:r>
      <w:proofErr w:type="gramEnd"/>
      <w:r w:rsidR="009B0309" w:rsidRPr="005364FB">
        <w:rPr>
          <w:rFonts w:ascii="Times New Roman" w:eastAsia="Times New Roman" w:hAnsi="Times New Roman" w:cs="Times New Roman"/>
          <w:sz w:val="28"/>
        </w:rPr>
        <w:t xml:space="preserve"> автономного округа - </w:t>
      </w:r>
      <w:r w:rsidRPr="005364FB">
        <w:rPr>
          <w:rFonts w:ascii="Times New Roman" w:eastAsia="Times New Roman" w:hAnsi="Times New Roman" w:cs="Times New Roman"/>
          <w:sz w:val="28"/>
        </w:rPr>
        <w:t xml:space="preserve">Югры от 26.09.2014 </w:t>
      </w:r>
      <w:r w:rsidR="009B0309" w:rsidRPr="005364FB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 w:rsidRPr="005364FB">
        <w:rPr>
          <w:rFonts w:ascii="Times New Roman" w:eastAsia="Segoe UI Symbol" w:hAnsi="Times New Roman" w:cs="Times New Roman"/>
          <w:sz w:val="28"/>
        </w:rPr>
        <w:lastRenderedPageBreak/>
        <w:t>№</w:t>
      </w:r>
      <w:r w:rsidR="000A2044" w:rsidRPr="005364FB">
        <w:rPr>
          <w:rFonts w:ascii="Times New Roman" w:eastAsia="Segoe UI Symbol" w:hAnsi="Times New Roman" w:cs="Times New Roman"/>
          <w:sz w:val="28"/>
        </w:rPr>
        <w:t> </w:t>
      </w:r>
      <w:r w:rsidRPr="005364FB">
        <w:rPr>
          <w:rFonts w:ascii="Times New Roman" w:eastAsia="Times New Roman" w:hAnsi="Times New Roman" w:cs="Times New Roman"/>
          <w:sz w:val="28"/>
        </w:rPr>
        <w:t xml:space="preserve">78-оз «Об отдельных вопросах организации местного самоуправления </w:t>
      </w:r>
      <w:proofErr w:type="gramStart"/>
      <w:r w:rsidRPr="005364FB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5364FB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5364FB">
        <w:rPr>
          <w:rFonts w:ascii="Times New Roman" w:eastAsia="Times New Roman" w:hAnsi="Times New Roman" w:cs="Times New Roman"/>
          <w:sz w:val="28"/>
        </w:rPr>
        <w:t>Ханты-Манси</w:t>
      </w:r>
      <w:r w:rsidR="009B0309" w:rsidRPr="005364FB">
        <w:rPr>
          <w:rFonts w:ascii="Times New Roman" w:eastAsia="Times New Roman" w:hAnsi="Times New Roman" w:cs="Times New Roman"/>
          <w:sz w:val="28"/>
        </w:rPr>
        <w:t>йском</w:t>
      </w:r>
      <w:proofErr w:type="gramEnd"/>
      <w:r w:rsidR="009B0309" w:rsidRPr="005364FB">
        <w:rPr>
          <w:rFonts w:ascii="Times New Roman" w:eastAsia="Times New Roman" w:hAnsi="Times New Roman" w:cs="Times New Roman"/>
          <w:sz w:val="28"/>
        </w:rPr>
        <w:t xml:space="preserve"> автономном округе - </w:t>
      </w:r>
      <w:r w:rsidRPr="005364FB">
        <w:rPr>
          <w:rFonts w:ascii="Times New Roman" w:eastAsia="Times New Roman" w:hAnsi="Times New Roman" w:cs="Times New Roman"/>
          <w:sz w:val="28"/>
        </w:rPr>
        <w:t xml:space="preserve">Югре», Уставом </w:t>
      </w:r>
      <w:r w:rsidR="001A7BA9" w:rsidRPr="005364FB">
        <w:rPr>
          <w:rFonts w:ascii="Times New Roman" w:eastAsia="Times New Roman" w:hAnsi="Times New Roman" w:cs="Times New Roman"/>
          <w:sz w:val="28"/>
        </w:rPr>
        <w:t xml:space="preserve">  </w:t>
      </w:r>
      <w:r w:rsidR="009B0309" w:rsidRPr="005364FB"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  <w:r w:rsidRPr="005364FB">
        <w:rPr>
          <w:rFonts w:ascii="Times New Roman" w:eastAsia="Times New Roman" w:hAnsi="Times New Roman" w:cs="Times New Roman"/>
          <w:sz w:val="28"/>
        </w:rPr>
        <w:t>Ханты-Мансийского района, Уставом сельского поселения</w:t>
      </w:r>
      <w:r w:rsidR="001A3214" w:rsidRPr="005364FB">
        <w:rPr>
          <w:rFonts w:ascii="Times New Roman" w:eastAsia="Times New Roman" w:hAnsi="Times New Roman" w:cs="Times New Roman"/>
          <w:sz w:val="28"/>
        </w:rPr>
        <w:t xml:space="preserve"> Горноправдинск</w:t>
      </w:r>
      <w:r w:rsidRPr="005364FB">
        <w:rPr>
          <w:rFonts w:ascii="Times New Roman" w:eastAsia="Times New Roman" w:hAnsi="Times New Roman" w:cs="Times New Roman"/>
          <w:sz w:val="28"/>
        </w:rPr>
        <w:t>.</w:t>
      </w:r>
    </w:p>
    <w:p w:rsidR="00E452CF" w:rsidRPr="005364FB" w:rsidRDefault="00E452CF" w:rsidP="000A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B4" w:rsidRPr="005364FB" w:rsidRDefault="00764D47" w:rsidP="000A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364FB">
        <w:rPr>
          <w:rFonts w:ascii="Times New Roman" w:eastAsia="Times New Roman" w:hAnsi="Times New Roman" w:cs="Times New Roman"/>
          <w:b/>
          <w:sz w:val="28"/>
        </w:rPr>
        <w:t xml:space="preserve">Статья 3. Полномочия, передаваемые Администрацией поселения </w:t>
      </w:r>
    </w:p>
    <w:p w:rsidR="000069B4" w:rsidRPr="005364FB" w:rsidRDefault="00764D47" w:rsidP="00A75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364FB">
        <w:rPr>
          <w:rFonts w:ascii="Times New Roman" w:eastAsia="Times New Roman" w:hAnsi="Times New Roman" w:cs="Times New Roman"/>
          <w:b/>
          <w:sz w:val="28"/>
        </w:rPr>
        <w:t>Администрации района</w:t>
      </w:r>
    </w:p>
    <w:p w:rsidR="001B06F3" w:rsidRPr="005364FB" w:rsidRDefault="001B06F3" w:rsidP="00A75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69B4" w:rsidRPr="005364FB" w:rsidRDefault="00764D47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64FB">
        <w:rPr>
          <w:rFonts w:ascii="Times New Roman" w:eastAsia="Times New Roman" w:hAnsi="Times New Roman" w:cs="Times New Roman"/>
          <w:sz w:val="28"/>
        </w:rPr>
        <w:t xml:space="preserve">Администрация поселения передает Администрации </w:t>
      </w:r>
      <w:proofErr w:type="gramStart"/>
      <w:r w:rsidRPr="005364FB">
        <w:rPr>
          <w:rFonts w:ascii="Times New Roman" w:eastAsia="Times New Roman" w:hAnsi="Times New Roman" w:cs="Times New Roman"/>
          <w:sz w:val="28"/>
        </w:rPr>
        <w:t>района</w:t>
      </w:r>
      <w:proofErr w:type="gramEnd"/>
      <w:r w:rsidRPr="005364FB">
        <w:rPr>
          <w:rFonts w:ascii="Times New Roman" w:eastAsia="Times New Roman" w:hAnsi="Times New Roman" w:cs="Times New Roman"/>
          <w:sz w:val="28"/>
        </w:rPr>
        <w:t xml:space="preserve"> следующие полномочия по решению вопросов местного значения:</w:t>
      </w:r>
    </w:p>
    <w:p w:rsidR="00FE66E4" w:rsidRPr="005364FB" w:rsidRDefault="00FE66E4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B4" w:rsidRPr="005364FB" w:rsidRDefault="00764D47" w:rsidP="00046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64FB">
        <w:rPr>
          <w:rFonts w:ascii="Times New Roman" w:eastAsia="Times New Roman" w:hAnsi="Times New Roman" w:cs="Times New Roman"/>
          <w:sz w:val="28"/>
        </w:rPr>
        <w:t>1.</w:t>
      </w:r>
      <w:r w:rsidR="000A2044" w:rsidRPr="005364FB">
        <w:rPr>
          <w:rFonts w:ascii="Times New Roman" w:eastAsia="Times New Roman" w:hAnsi="Times New Roman" w:cs="Times New Roman"/>
          <w:sz w:val="28"/>
        </w:rPr>
        <w:t> </w:t>
      </w:r>
      <w:r w:rsidR="001A7BA9" w:rsidRPr="005364FB">
        <w:rPr>
          <w:rFonts w:ascii="Times New Roman" w:eastAsia="Times New Roman" w:hAnsi="Times New Roman" w:cs="Times New Roman"/>
          <w:sz w:val="28"/>
        </w:rPr>
        <w:t>В сфере градостроительной</w:t>
      </w:r>
      <w:r w:rsidR="001B06F3" w:rsidRPr="005364FB">
        <w:rPr>
          <w:rFonts w:ascii="Times New Roman" w:eastAsia="Times New Roman" w:hAnsi="Times New Roman" w:cs="Times New Roman"/>
          <w:sz w:val="28"/>
        </w:rPr>
        <w:t xml:space="preserve"> деятельност</w:t>
      </w:r>
      <w:r w:rsidR="001A7BA9" w:rsidRPr="005364FB">
        <w:rPr>
          <w:rFonts w:ascii="Times New Roman" w:eastAsia="Times New Roman" w:hAnsi="Times New Roman" w:cs="Times New Roman"/>
          <w:sz w:val="28"/>
        </w:rPr>
        <w:t>и</w:t>
      </w:r>
      <w:r w:rsidRPr="005364FB">
        <w:rPr>
          <w:rFonts w:ascii="Times New Roman" w:eastAsia="Times New Roman" w:hAnsi="Times New Roman" w:cs="Times New Roman"/>
          <w:sz w:val="28"/>
        </w:rPr>
        <w:t>, в части:</w:t>
      </w:r>
    </w:p>
    <w:p w:rsidR="0004694F" w:rsidRPr="005364FB" w:rsidRDefault="0004694F" w:rsidP="00046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64FB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обеспечения подготовки документов территориального планирования поселения;</w:t>
      </w:r>
    </w:p>
    <w:p w:rsidR="0004694F" w:rsidRPr="005364FB" w:rsidRDefault="0004694F" w:rsidP="00046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64FB">
        <w:rPr>
          <w:rFonts w:ascii="Times New Roman" w:eastAsia="Calibri" w:hAnsi="Times New Roman" w:cs="Times New Roman"/>
          <w:sz w:val="28"/>
          <w:szCs w:val="28"/>
          <w:lang w:eastAsia="en-US"/>
        </w:rPr>
        <w:t>2) обеспечения подготовки местных нормативов градостроительного проектирования;</w:t>
      </w:r>
    </w:p>
    <w:p w:rsidR="0004694F" w:rsidRPr="005364FB" w:rsidRDefault="0004694F" w:rsidP="00046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64FB">
        <w:rPr>
          <w:rFonts w:ascii="Times New Roman" w:eastAsia="Calibri" w:hAnsi="Times New Roman" w:cs="Times New Roman"/>
          <w:sz w:val="28"/>
          <w:szCs w:val="28"/>
          <w:lang w:eastAsia="en-US"/>
        </w:rPr>
        <w:t>3) обеспечения подготовки проекта правил землепользования и застройки поселения;</w:t>
      </w:r>
    </w:p>
    <w:p w:rsidR="0004694F" w:rsidRPr="005364FB" w:rsidRDefault="0004694F" w:rsidP="00046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64FB">
        <w:rPr>
          <w:rFonts w:ascii="Times New Roman" w:eastAsia="Calibri" w:hAnsi="Times New Roman" w:cs="Times New Roman"/>
          <w:sz w:val="28"/>
          <w:szCs w:val="28"/>
          <w:lang w:eastAsia="en-US"/>
        </w:rPr>
        <w:t>4) обеспечения подготовки проекта документации по планировке территории в случаях, предусмотренных Градостроительным кодексом Российской Федерации;</w:t>
      </w:r>
    </w:p>
    <w:p w:rsidR="0004694F" w:rsidRPr="005364FB" w:rsidRDefault="0004694F" w:rsidP="0004694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4FB">
        <w:rPr>
          <w:rFonts w:ascii="Times New Roman" w:eastAsiaTheme="minorHAnsi" w:hAnsi="Times New Roman" w:cs="Times New Roman"/>
          <w:sz w:val="28"/>
          <w:szCs w:val="28"/>
          <w:lang w:eastAsia="en-US"/>
        </w:rPr>
        <w:t>5) подготовки и выдачи градостроительных планов земельных участков, расположенных на территории поселения;</w:t>
      </w:r>
    </w:p>
    <w:p w:rsidR="0004694F" w:rsidRPr="005364FB" w:rsidRDefault="0004694F" w:rsidP="00046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64FB">
        <w:rPr>
          <w:rFonts w:ascii="Times New Roman" w:eastAsia="Calibri" w:hAnsi="Times New Roman" w:cs="Times New Roman"/>
          <w:sz w:val="28"/>
          <w:szCs w:val="28"/>
          <w:lang w:eastAsia="en-US"/>
        </w:rPr>
        <w:t>6) 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04694F" w:rsidRPr="005364FB" w:rsidRDefault="0004694F" w:rsidP="00046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7) разработки и утверждения программ комплексного развития систем коммунальной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04694F" w:rsidRPr="005364FB" w:rsidRDefault="0004694F" w:rsidP="00046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4FB">
        <w:rPr>
          <w:rFonts w:ascii="Times New Roman" w:hAnsi="Times New Roman" w:cs="Times New Roman"/>
          <w:sz w:val="28"/>
          <w:szCs w:val="28"/>
        </w:rPr>
        <w:t>8) направления застройщику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5364FB">
        <w:rPr>
          <w:rFonts w:ascii="Times New Roman" w:hAnsi="Times New Roman" w:cs="Times New Roman"/>
          <w:sz w:val="28"/>
          <w:szCs w:val="28"/>
        </w:rPr>
        <w:t xml:space="preserve"> жилищного строительства или садового дома на земельном участке;</w:t>
      </w:r>
    </w:p>
    <w:p w:rsidR="0004694F" w:rsidRPr="005364FB" w:rsidRDefault="0004694F" w:rsidP="00046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9) направления застройщику уведомления о соответствии </w:t>
      </w:r>
      <w:proofErr w:type="gramStart"/>
      <w:r w:rsidRPr="005364FB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5364FB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</w:t>
      </w:r>
      <w:r w:rsidRPr="005364FB">
        <w:rPr>
          <w:rFonts w:ascii="Times New Roman" w:hAnsi="Times New Roman" w:cs="Times New Roman"/>
          <w:sz w:val="28"/>
          <w:szCs w:val="28"/>
        </w:rPr>
        <w:lastRenderedPageBreak/>
        <w:t>или садового дома требованиям законодательства о градостроительной деятельности.</w:t>
      </w:r>
    </w:p>
    <w:p w:rsidR="004B044B" w:rsidRDefault="0004694F" w:rsidP="000469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noProof/>
          <w:sz w:val="28"/>
          <w:szCs w:val="28"/>
        </w:rPr>
        <w:t>10)</w:t>
      </w:r>
      <w:r w:rsidRPr="005364FB">
        <w:rPr>
          <w:rFonts w:ascii="Times New Roman" w:hAnsi="Times New Roman" w:cs="Times New Roman"/>
          <w:sz w:val="28"/>
          <w:szCs w:val="28"/>
        </w:rPr>
        <w:t xml:space="preserve"> 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123CF">
        <w:rPr>
          <w:rFonts w:ascii="Times New Roman" w:hAnsi="Times New Roman" w:cs="Times New Roman"/>
          <w:sz w:val="28"/>
          <w:szCs w:val="28"/>
        </w:rPr>
        <w:t>;</w:t>
      </w:r>
    </w:p>
    <w:p w:rsidR="008123CF" w:rsidRPr="008123CF" w:rsidRDefault="008123CF" w:rsidP="0081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CF">
        <w:rPr>
          <w:rFonts w:ascii="Times New Roman" w:hAnsi="Times New Roman" w:cs="Times New Roman"/>
          <w:sz w:val="28"/>
          <w:szCs w:val="28"/>
        </w:rPr>
        <w:t>11)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8123CF" w:rsidRDefault="008123CF" w:rsidP="0081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CF">
        <w:rPr>
          <w:rFonts w:ascii="Times New Roman" w:hAnsi="Times New Roman" w:cs="Times New Roman"/>
          <w:sz w:val="28"/>
          <w:szCs w:val="28"/>
        </w:rPr>
        <w:t xml:space="preserve">12) принятие решений о комплексном развитии территорий в случаях, предусмотренных Градостроительным </w:t>
      </w:r>
      <w:hyperlink r:id="rId9" w:history="1">
        <w:r w:rsidRPr="008123C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123C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E06C5" w:rsidRPr="008123CF" w:rsidRDefault="00FE06C5" w:rsidP="0081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4F" w:rsidRPr="005364FB" w:rsidRDefault="00210AA0" w:rsidP="00022C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2. </w:t>
      </w:r>
      <w:r w:rsidR="00022CD6" w:rsidRPr="005364FB">
        <w:rPr>
          <w:rFonts w:ascii="Times New Roman" w:hAnsi="Times New Roman" w:cs="Times New Roman"/>
          <w:sz w:val="28"/>
          <w:szCs w:val="28"/>
        </w:rPr>
        <w:t>П</w:t>
      </w:r>
      <w:r w:rsidR="00022CD6"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ризнание</w:t>
      </w:r>
      <w:r w:rsidR="0004694F"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в части: </w:t>
      </w:r>
    </w:p>
    <w:p w:rsidR="00022CD6" w:rsidRPr="005364FB" w:rsidRDefault="0004694F" w:rsidP="00046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создания межведомственной комиссии, правового регулирования ее деятельности и организации работы 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  </w:t>
      </w:r>
      <w:r w:rsidR="00F363BF"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(далее - </w:t>
      </w:r>
      <w:r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Положение), за исключением принятия решения, предусмотренного абзацем седьмым пункта 7</w:t>
      </w:r>
      <w:proofErr w:type="gramEnd"/>
      <w:r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Положения, и издания распоряжения с указанием о дальнейшем использовании помещения, сроках отселения юридических и физических лиц в случае признания дома аварийным и подлежащим сносу или реконструкции, о признании необходимости проведения     </w:t>
      </w:r>
      <w:proofErr w:type="spellStart"/>
      <w:proofErr w:type="gramStart"/>
      <w:r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ремонтно</w:t>
      </w:r>
      <w:proofErr w:type="spellEnd"/>
      <w:r w:rsidR="00F363BF"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восстановительных</w:t>
      </w:r>
      <w:proofErr w:type="gramEnd"/>
      <w:r w:rsidRPr="00536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работ.</w:t>
      </w:r>
    </w:p>
    <w:p w:rsidR="00022CD6" w:rsidRPr="005364FB" w:rsidRDefault="00022CD6" w:rsidP="00046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22CD6" w:rsidRPr="005364FB" w:rsidRDefault="0004694F" w:rsidP="00022CD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  </w:t>
      </w:r>
      <w:r w:rsidR="00022CD6" w:rsidRPr="005364FB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22CD6" w:rsidRPr="005364FB"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022CD6"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>ганизация строительства и создание условий для жилищного строительства в части приобретения жилых помещений в муниципальную собственность.</w:t>
      </w:r>
    </w:p>
    <w:p w:rsidR="0004694F" w:rsidRPr="005364FB" w:rsidRDefault="0004694F" w:rsidP="00046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030" w:rsidRPr="005364FB" w:rsidRDefault="00022CD6" w:rsidP="001A32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4</w:t>
      </w:r>
      <w:r w:rsidR="00210AA0" w:rsidRPr="005364FB">
        <w:rPr>
          <w:rFonts w:ascii="Times New Roman" w:hAnsi="Times New Roman" w:cs="Times New Roman"/>
          <w:sz w:val="28"/>
          <w:szCs w:val="28"/>
        </w:rPr>
        <w:t>.</w:t>
      </w:r>
      <w:r w:rsidR="00210AA0" w:rsidRPr="00536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030" w:rsidRPr="005364FB">
        <w:rPr>
          <w:rFonts w:ascii="Times New Roman" w:hAnsi="Times New Roman" w:cs="Times New Roman"/>
          <w:sz w:val="28"/>
          <w:szCs w:val="28"/>
        </w:rPr>
        <w:t xml:space="preserve">Организация в границах сельского поселения (за исключением деревни </w:t>
      </w:r>
      <w:proofErr w:type="spellStart"/>
      <w:r w:rsidR="004F6030" w:rsidRPr="005364FB">
        <w:rPr>
          <w:rFonts w:ascii="Times New Roman" w:hAnsi="Times New Roman" w:cs="Times New Roman"/>
          <w:sz w:val="28"/>
          <w:szCs w:val="28"/>
        </w:rPr>
        <w:t>Лугофилинская</w:t>
      </w:r>
      <w:proofErr w:type="spellEnd"/>
      <w:r w:rsidR="004F6030" w:rsidRPr="005364FB">
        <w:rPr>
          <w:rFonts w:ascii="Times New Roman" w:hAnsi="Times New Roman" w:cs="Times New Roman"/>
          <w:sz w:val="28"/>
          <w:szCs w:val="28"/>
        </w:rPr>
        <w:t>) теплоснабжения, газоснабжения, водоснабжения населения, водоотведения (за исключением централизованной ливневой системы), в части: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1) организации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5364F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5364FB">
        <w:rPr>
          <w:rFonts w:ascii="Times New Roman" w:hAnsi="Times New Roman" w:cs="Times New Roman"/>
          <w:sz w:val="28"/>
          <w:szCs w:val="28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4F6030" w:rsidRPr="005364FB" w:rsidRDefault="004F6030" w:rsidP="001A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2) рассмотрения обращений потребителей по вопросам надежности теплоснабжения в порядке, установленном </w:t>
      </w:r>
      <w:hyperlink r:id="rId10" w:history="1">
        <w:r w:rsidRPr="005364F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5364FB">
        <w:rPr>
          <w:rFonts w:ascii="Times New Roman" w:hAnsi="Times New Roman" w:cs="Times New Roman"/>
          <w:sz w:val="28"/>
          <w:szCs w:val="28"/>
        </w:rPr>
        <w:t xml:space="preserve"> организации теплоснабжения, утвержденными Правительством Российской Федерации; </w:t>
      </w:r>
    </w:p>
    <w:p w:rsidR="008123CF" w:rsidRPr="008123CF" w:rsidRDefault="008123CF" w:rsidP="0081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7C2">
        <w:rPr>
          <w:rFonts w:ascii="Times New Roman" w:hAnsi="Times New Roman" w:cs="Times New Roman"/>
          <w:sz w:val="28"/>
          <w:szCs w:val="28"/>
        </w:rPr>
        <w:lastRenderedPageBreak/>
        <w:t>3) проведение оценки обеспечения лицами, перечисленными в пунктах 2 - 6 части 1 статьи 20 Федерального закона от 27.07.2010 № 190-ФЗ «О теплоснабжении», готовности к отопительному периоду в соответствии с порядком проведения оценки обеспечения готовности к отопительному периоду;</w:t>
      </w:r>
    </w:p>
    <w:p w:rsidR="008123CF" w:rsidRPr="008123CF" w:rsidRDefault="008123CF" w:rsidP="0081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CF">
        <w:rPr>
          <w:rFonts w:ascii="Times New Roman" w:hAnsi="Times New Roman" w:cs="Times New Roman"/>
          <w:sz w:val="28"/>
          <w:szCs w:val="28"/>
        </w:rPr>
        <w:t>4) согласования вывода источников тепловой энергии, тепловых сетей в ремонт и из эксплуатации в случаях, установленных Федеральным законом от 27.07.2010 № 190-ФЗ «О теплоснабжении»;</w:t>
      </w:r>
    </w:p>
    <w:p w:rsidR="008123CF" w:rsidRPr="008123CF" w:rsidRDefault="008123CF" w:rsidP="0081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CF">
        <w:rPr>
          <w:rFonts w:ascii="Times New Roman" w:hAnsi="Times New Roman" w:cs="Times New Roman"/>
          <w:sz w:val="28"/>
          <w:szCs w:val="28"/>
        </w:rPr>
        <w:t xml:space="preserve">5) утверждения схем теплоснабжения, в том числе присвоение статуса </w:t>
      </w:r>
      <w:r w:rsidRPr="00DE07C2">
        <w:rPr>
          <w:rFonts w:ascii="Times New Roman" w:hAnsi="Times New Roman" w:cs="Times New Roman"/>
          <w:sz w:val="28"/>
          <w:szCs w:val="28"/>
        </w:rPr>
        <w:t>единой теплоснабжающей организации (за исключением схем теплоснабжения поселений, отнесенных к ценовым зонам теплоснабжения);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6) согласования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</w:t>
      </w:r>
      <w:hyperlink r:id="rId11">
        <w:r w:rsidRPr="005364F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364FB">
        <w:rPr>
          <w:rFonts w:ascii="Times New Roman" w:hAnsi="Times New Roman" w:cs="Times New Roman"/>
          <w:sz w:val="28"/>
          <w:szCs w:val="28"/>
        </w:rPr>
        <w:t xml:space="preserve"> Российской Федерации об электроэнергетике;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7) организации водоснабжения населения, в том числе принятии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8) определения для централизованной системы холодного водоснабжения и (или) водоотведения поселения гарантирующей организации;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9) согласования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10) утверждения схем водоснабжения и водоотведения поселения;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11) утверждения технических заданий на разработку инвестиционных программ по водоснабжению и водоотведению;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12) согласования инвестиционных программ по водоснабжению и водоотведению;</w:t>
      </w:r>
    </w:p>
    <w:p w:rsidR="004F6030" w:rsidRPr="005364FB" w:rsidRDefault="004F6030" w:rsidP="001A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13) принятия решений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 Федеральным законом от 07.12.2011 № 416-ФЗ «О водоснабжении и водоотведении»;</w:t>
      </w:r>
    </w:p>
    <w:p w:rsidR="004F6030" w:rsidRPr="005364FB" w:rsidRDefault="004F6030" w:rsidP="001A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14) заключения соглашений об условиях осуществления регулируемой деятельности в сфере водоснабжения и водоотведения в случаях, предусмотренных Федеральным законом от 07.12.2011 № 416-ФЗ «О водоснабжении и водоотведении»;</w:t>
      </w:r>
    </w:p>
    <w:p w:rsidR="004F6030" w:rsidRPr="005364FB" w:rsidRDefault="004F6030" w:rsidP="001A3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15) запроса в пределах полномочий в сфере водоснабжения и водоотведения у организаций, осуществляющих горячее водоснабжение, </w:t>
      </w:r>
      <w:r w:rsidRPr="005364FB">
        <w:rPr>
          <w:rFonts w:ascii="Times New Roman" w:hAnsi="Times New Roman" w:cs="Times New Roman"/>
          <w:sz w:val="28"/>
          <w:szCs w:val="28"/>
        </w:rPr>
        <w:lastRenderedPageBreak/>
        <w:t xml:space="preserve">холодное водоснабжение и (или) водоотведение, информации, необходимой для осуществления полномочий, в соответствии с Федеральным законом от 07.12.2011 № 416-ФЗ «О водоснабжении и водоотведении»; </w:t>
      </w:r>
    </w:p>
    <w:p w:rsidR="001A3214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16) осуществления полномочий по организации газоснабжения населения в соответствии с действующим законодательством.  </w:t>
      </w:r>
    </w:p>
    <w:p w:rsidR="004F6030" w:rsidRPr="005364FB" w:rsidRDefault="004F6030" w:rsidP="001A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F6030" w:rsidRPr="005364FB" w:rsidRDefault="001A3214" w:rsidP="001A32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>5</w:t>
      </w:r>
      <w:r w:rsidR="004F6030" w:rsidRPr="005364FB">
        <w:rPr>
          <w:rFonts w:ascii="Times New Roman" w:hAnsi="Times New Roman" w:cs="Times New Roman"/>
          <w:sz w:val="28"/>
          <w:szCs w:val="28"/>
        </w:rPr>
        <w:t xml:space="preserve">. Осуществление муниципального </w:t>
      </w:r>
      <w:proofErr w:type="gramStart"/>
      <w:r w:rsidR="004F6030" w:rsidRPr="005364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6030" w:rsidRPr="005364FB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(за исключением деревни </w:t>
      </w:r>
      <w:proofErr w:type="spellStart"/>
      <w:r w:rsidR="004F6030" w:rsidRPr="005364FB">
        <w:rPr>
          <w:rFonts w:ascii="Times New Roman" w:hAnsi="Times New Roman" w:cs="Times New Roman"/>
          <w:sz w:val="28"/>
          <w:szCs w:val="28"/>
        </w:rPr>
        <w:t>Лугофилинская</w:t>
      </w:r>
      <w:proofErr w:type="spellEnd"/>
      <w:r w:rsidR="004F6030" w:rsidRPr="005364FB">
        <w:rPr>
          <w:rFonts w:ascii="Times New Roman" w:hAnsi="Times New Roman" w:cs="Times New Roman"/>
          <w:sz w:val="28"/>
          <w:szCs w:val="28"/>
        </w:rPr>
        <w:t>).</w:t>
      </w:r>
    </w:p>
    <w:p w:rsidR="00FE66E4" w:rsidRPr="005364FB" w:rsidRDefault="00022CD6" w:rsidP="004F603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0069B4" w:rsidRPr="005364FB" w:rsidRDefault="00764D47" w:rsidP="00C0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Статья 4. Порядок определения ежегодного объема</w:t>
      </w:r>
      <w:r w:rsidR="00C06A06"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межбюджетных трансфертов для осуществления передаваемых полномочий</w:t>
      </w:r>
    </w:p>
    <w:p w:rsidR="001B06F3" w:rsidRPr="005364FB" w:rsidRDefault="001B06F3" w:rsidP="00C0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647" w:rsidRPr="005364FB" w:rsidRDefault="00A35DF9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C06A06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Финансовые средства, необходимые для осуществления Администрацией района полномочий,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предусмотренны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 в статье 3 настоящего Соглашения, предоставляются из бюджета сельского поселения </w:t>
      </w:r>
      <w:r w:rsidR="001A321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Горноправдинск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бюджет Ханты-Мансийского района за счет межбюджетных трансфертов согласно приложению 1 к настоящему Соглашению.</w:t>
      </w:r>
    </w:p>
    <w:p w:rsidR="000069B4" w:rsidRPr="005364FB" w:rsidRDefault="00A35DF9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Порядок расчета объема межбюджетных трансфертов, подлежащего передаче из бюджета сельского поселения </w:t>
      </w:r>
      <w:r w:rsidR="001A321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  <w:r w:rsidR="00FE66E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бюджет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Ханты-Мансийского района на осуществление передаваемых полномочий, предусмотренных настоящим Соглашением, определяется в соответствии с приложениями 2</w:t>
      </w:r>
      <w:r w:rsidR="0032597F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1A321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FE66E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настоящему Соглашению.</w:t>
      </w:r>
    </w:p>
    <w:p w:rsidR="00814647" w:rsidRPr="005364FB" w:rsidRDefault="008146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69B4" w:rsidRPr="005364FB" w:rsidRDefault="00764D47" w:rsidP="00AD2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Статья 5. Порядок финансирования</w:t>
      </w:r>
    </w:p>
    <w:p w:rsidR="001B06F3" w:rsidRPr="005364FB" w:rsidRDefault="001B06F3" w:rsidP="00AD2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9B4" w:rsidRPr="005364FB" w:rsidRDefault="00814647" w:rsidP="00A755E8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5DF9" w:rsidRPr="005364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расходов, необходимых для осуществления передаваемых полномочий, носит целевой характер и производится в объеме, предусмотренном решением Совета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1A3214" w:rsidRPr="005364FB">
        <w:rPr>
          <w:rFonts w:ascii="Times New Roman" w:eastAsia="Times New Roman" w:hAnsi="Times New Roman" w:cs="Times New Roman"/>
          <w:sz w:val="28"/>
          <w:szCs w:val="28"/>
        </w:rPr>
        <w:t xml:space="preserve">Горноправдинск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>о бюджете на очередной финансовый год.</w:t>
      </w:r>
    </w:p>
    <w:p w:rsidR="000069B4" w:rsidRDefault="00764D47" w:rsidP="00A755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Администрация поселения перечисляет финансовые средства на исполнение передаваемых полномочий в полном объеме ежемесячно, равными платежами</w:t>
      </w:r>
      <w:r w:rsidR="00E42865" w:rsidRPr="005364FB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реквизитам: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E07C2" w:rsidRPr="002B5E14" w:rsidTr="001F6ABF">
        <w:trPr>
          <w:trHeight w:val="79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</w:t>
            </w:r>
          </w:p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Комитет по финансам Администрации Ханты-Мансийского района</w:t>
            </w:r>
          </w:p>
        </w:tc>
      </w:tr>
      <w:tr w:rsidR="00DE07C2" w:rsidRPr="002B5E14" w:rsidTr="001F6ABF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получателя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УФК по Ханты-Мансийскому автономному округу-Югре (Комитет по финансам АХМР, л/с 04873033330)</w:t>
            </w:r>
          </w:p>
        </w:tc>
      </w:tr>
      <w:tr w:rsidR="00DE07C2" w:rsidRPr="002B5E14" w:rsidTr="001F6ABF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8618002982 / 860101001</w:t>
            </w:r>
          </w:p>
        </w:tc>
      </w:tr>
      <w:tr w:rsidR="00DE07C2" w:rsidRPr="002B5E14" w:rsidTr="001F6ABF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Казначейский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03100643000000018700</w:t>
            </w:r>
          </w:p>
        </w:tc>
      </w:tr>
      <w:tr w:rsidR="00DE07C2" w:rsidRPr="002B5E14" w:rsidTr="001F6ABF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 xml:space="preserve">40102810245370000007 </w:t>
            </w:r>
          </w:p>
        </w:tc>
      </w:tr>
      <w:tr w:rsidR="00DE07C2" w:rsidRPr="002B5E14" w:rsidTr="001F6ABF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007162163</w:t>
            </w:r>
          </w:p>
        </w:tc>
      </w:tr>
      <w:tr w:rsidR="00DE07C2" w:rsidRPr="002B5E14" w:rsidTr="001F6ABF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Банк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2" w:rsidRPr="002B5E14" w:rsidRDefault="00DE07C2" w:rsidP="001F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8 УГУ Банка России</w:t>
            </w: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//УФК по Ханты-Мансийскому авто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номному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округу - Югре </w:t>
            </w: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г. Ханты-Мансийск</w:t>
            </w:r>
          </w:p>
        </w:tc>
      </w:tr>
    </w:tbl>
    <w:p w:rsidR="00DE07C2" w:rsidRDefault="00DE07C2" w:rsidP="00DE07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434" w:rsidRDefault="007C7434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Статья 6. Порядок передачи движимого и недвижимого имущества для осуществления органами местного самоуправления переданных (принятых) полн</w:t>
      </w:r>
      <w:r w:rsidR="001B06F3" w:rsidRPr="005364FB">
        <w:rPr>
          <w:rFonts w:ascii="Times New Roman" w:eastAsia="Times New Roman" w:hAnsi="Times New Roman" w:cs="Times New Roman"/>
          <w:b/>
          <w:sz w:val="28"/>
          <w:szCs w:val="28"/>
        </w:rPr>
        <w:t>омочий</w:t>
      </w:r>
    </w:p>
    <w:p w:rsidR="001B06F3" w:rsidRPr="005364FB" w:rsidRDefault="001B06F3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Движимое и недвижимое имущество, находящееся в собственности сельского поселения </w:t>
      </w:r>
      <w:r w:rsidR="001A3214" w:rsidRPr="005364FB">
        <w:rPr>
          <w:rFonts w:ascii="Times New Roman" w:eastAsia="Times New Roman" w:hAnsi="Times New Roman" w:cs="Times New Roman"/>
          <w:sz w:val="28"/>
          <w:szCs w:val="28"/>
        </w:rPr>
        <w:t xml:space="preserve">Горноправдинск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(</w:t>
      </w:r>
      <w:r w:rsidR="00466110" w:rsidRPr="005364FB">
        <w:rPr>
          <w:rFonts w:ascii="Times New Roman" w:eastAsia="Times New Roman" w:hAnsi="Times New Roman" w:cs="Times New Roman"/>
          <w:sz w:val="28"/>
          <w:szCs w:val="28"/>
        </w:rPr>
        <w:t xml:space="preserve">далее -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Ханты-Мансийскому району.</w:t>
      </w: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Имущество, переданное для осуществления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</w:rPr>
        <w:t xml:space="preserve">переданных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полномочий, используется Администрацией района по целевому назначению.</w:t>
      </w: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Ханты-Мансийскому району,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12">
        <w:r w:rsidRPr="005364FB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Соглашения.</w:t>
      </w:r>
    </w:p>
    <w:p w:rsidR="00277661" w:rsidRPr="005364FB" w:rsidRDefault="00277661" w:rsidP="00AD2E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7. Права и обязанности Сторон</w:t>
      </w:r>
    </w:p>
    <w:p w:rsidR="001B06F3" w:rsidRPr="005364FB" w:rsidRDefault="001B06F3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32597F" w:rsidRPr="005364FB" w:rsidRDefault="00764D47" w:rsidP="004C3B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AD2E0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целях реализации настоящего соглашения Администрация поселения обязана: </w:t>
      </w:r>
    </w:p>
    <w:p w:rsidR="000069B4" w:rsidRPr="005364FB" w:rsidRDefault="0032597F" w:rsidP="00A755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r w:rsidR="0038130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передать Администрации района по договору безвозмездного пользования или в муниципальную собственность Ханты-Мансийского района имущество, необходимое для осуществления переданных </w:t>
      </w:r>
      <w:r w:rsidR="00764D47" w:rsidRPr="00E602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полномочий, в соответствии с согласованным Сторонами перечнем в срок до 1 января 202</w:t>
      </w:r>
      <w:r w:rsidR="00EF10D7" w:rsidRPr="00E602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764D47" w:rsidRPr="00E602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года;</w:t>
      </w:r>
    </w:p>
    <w:p w:rsidR="0032597F" w:rsidRPr="005364FB" w:rsidRDefault="0032597F" w:rsidP="00A755E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="0038130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обеспечить финансирование расходов, необходимых для осуществления Администрацией района переданных от Администрации поселения полномочий, в соответствии со </w:t>
      </w:r>
      <w:r w:rsidR="00A109B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</w:t>
      </w:r>
      <w:r w:rsidR="00B76046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ьей 3 настоящего Соглашения.</w:t>
      </w:r>
    </w:p>
    <w:p w:rsidR="0032597F" w:rsidRPr="005364FB" w:rsidRDefault="0032597F" w:rsidP="00381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38130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целях реализации настоящего Соглашения Администрация поселения вправе: </w:t>
      </w:r>
    </w:p>
    <w:p w:rsidR="0032597F" w:rsidRPr="005364FB" w:rsidRDefault="0032597F" w:rsidP="00A755E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r w:rsidR="0038130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получать от Администрации района информацию об осуществлении переданных полномочий;</w:t>
      </w:r>
    </w:p>
    <w:p w:rsidR="0032597F" w:rsidRPr="005364FB" w:rsidRDefault="0032597F" w:rsidP="00A755E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="0038130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требовать от Администрации района устранения нарушений настоящего Соглашения;</w:t>
      </w:r>
    </w:p>
    <w:p w:rsidR="000069B4" w:rsidRPr="005364FB" w:rsidRDefault="004C3BAD" w:rsidP="00A755E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 </w:t>
      </w:r>
      <w:r w:rsidR="001B06F3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инициировать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вопрос о досрочном прекращении действия настоящего Соглашения в случае неполного или несвоевременного выполнения Администрацией района принятых обязательств.</w:t>
      </w:r>
    </w:p>
    <w:p w:rsidR="000069B4" w:rsidRPr="005364FB" w:rsidRDefault="00764D47" w:rsidP="00A755E8">
      <w:pPr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3. В целях реализации настоящего Соглашения Администрация района обязана:</w:t>
      </w:r>
    </w:p>
    <w:p w:rsidR="000069B4" w:rsidRPr="005364FB" w:rsidRDefault="00764D47" w:rsidP="00A755E8">
      <w:pPr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обеспечить надлежащее осуществление переданных полномочий;</w:t>
      </w:r>
    </w:p>
    <w:p w:rsidR="000069B4" w:rsidRPr="005364FB" w:rsidRDefault="00764D47" w:rsidP="00A755E8">
      <w:pPr>
        <w:tabs>
          <w:tab w:val="left" w:pos="11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принять от Администрации поселения по договору безвозмездного пользования или в муниципальную собственность Ханты-Мансийского района имущество, необходимое для осуществления переданных </w:t>
      </w:r>
      <w:r w:rsidRPr="00E602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полномочий, в соответствии с согласованным Сторонами перечнем в срок до 1 января 202</w:t>
      </w:r>
      <w:r w:rsidR="008123CF" w:rsidRPr="00E602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E602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и использовать их по целевому назначению;</w:t>
      </w:r>
    </w:p>
    <w:p w:rsidR="000069B4" w:rsidRPr="005364FB" w:rsidRDefault="00764D47" w:rsidP="00A755E8">
      <w:pPr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нести бремя содержания, эксплуатации, текущего и капитального ремонта, амортизации, замены и обновления имущества и всех его составных частей, переданного для осуществления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переданных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полномочий;</w:t>
      </w:r>
    </w:p>
    <w:p w:rsidR="000069B4" w:rsidRPr="005364FB" w:rsidRDefault="00764D47" w:rsidP="00A755E8">
      <w:pPr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использовать переданные финансовые средства по целевому назначению;</w:t>
      </w:r>
    </w:p>
    <w:p w:rsidR="000069B4" w:rsidRPr="005364FB" w:rsidRDefault="00764D47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представлять орган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</w:t>
      </w:r>
      <w:r w:rsidR="0032597F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1A321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Горноправдинск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запросу информацию о результатах осуществления переданных полномочий, а также о расходовании средств, перечисленных для осуществления этих полномочий;</w:t>
      </w:r>
    </w:p>
    <w:p w:rsidR="000069B4" w:rsidRPr="005364FB" w:rsidRDefault="00764D47" w:rsidP="00A755E8">
      <w:pPr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принимать соответствующие меры для недопущения нарушений при осуществлении переданных полномочий;</w:t>
      </w:r>
    </w:p>
    <w:p w:rsidR="000069B4" w:rsidRPr="005364FB" w:rsidRDefault="005B78A5" w:rsidP="00A755E8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осуществлять иные функции</w:t>
      </w:r>
      <w:r w:rsidR="00B7202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необходимые для обеспечения своевременного и качественного и</w:t>
      </w:r>
      <w:r w:rsidR="004B6D35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сполнения переданных полномочий.</w:t>
      </w:r>
    </w:p>
    <w:p w:rsidR="000069B4" w:rsidRPr="005364FB" w:rsidRDefault="0032597F" w:rsidP="00A755E8">
      <w:pPr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реализации настоящего Соглашения Администрация района вправе:</w:t>
      </w:r>
    </w:p>
    <w:p w:rsidR="0032597F" w:rsidRPr="005364FB" w:rsidRDefault="0032597F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самостоятельно в соответствии с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законодательством </w:t>
      </w:r>
      <w:r w:rsidR="00B7706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определя</w:t>
      </w:r>
      <w:r w:rsidR="00B7706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формы и методы осуществления переданных полномочий;</w:t>
      </w:r>
    </w:p>
    <w:p w:rsidR="0032597F" w:rsidRPr="005364FB" w:rsidRDefault="0032597F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издавать муниципальные правовые акты по реализации переданных полномочий и контролировать их исполнение;</w:t>
      </w:r>
    </w:p>
    <w:p w:rsidR="0032597F" w:rsidRPr="005364FB" w:rsidRDefault="0032597F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дополнительно использовать собственное движимое и недвижимое имущество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финансовые средства бюджета Ханты-Мансийского района для осуществления переданных полномочий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случаях и порядке, предусмотренных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муниципальными 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правовыми актами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Ханты-Мансийского района;</w:t>
      </w:r>
    </w:p>
    <w:p w:rsidR="000069B4" w:rsidRPr="005364FB" w:rsidRDefault="0032597F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1B06F3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инициировать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вопрос о досрочном прекращении действия настоящего Соглашения в случае неполного или несвоевременного выполнения Администрацией </w:t>
      </w:r>
      <w:r w:rsidR="00616A3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поселения принятых обязательств</w:t>
      </w:r>
      <w:r w:rsidR="00B76046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13A20" w:rsidRPr="005364FB" w:rsidRDefault="00013A20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8. </w:t>
      </w: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настоящего Соглашения</w:t>
      </w:r>
    </w:p>
    <w:p w:rsidR="001B06F3" w:rsidRPr="005364FB" w:rsidRDefault="001B06F3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D35" w:rsidRPr="005364FB" w:rsidRDefault="00764D47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района и Администрация поселения своими распорядительными актами назначают должностных лиц (определяют администраторов) по осуществлению </w:t>
      </w:r>
      <w:proofErr w:type="gramStart"/>
      <w:r w:rsidRPr="005364F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переданных полномочий по решению вопросов местного значения</w:t>
      </w:r>
      <w:r w:rsidR="004B6D35" w:rsidRPr="005364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9B4" w:rsidRPr="005364FB" w:rsidRDefault="00764D47" w:rsidP="00A7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фактов ненадлежащего осуществления (или неосуществления) переданных полномочий одной из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торон, для урегулирования вопроса назначается комиссия. Вторая </w:t>
      </w:r>
      <w:r w:rsidR="00B7202D" w:rsidRPr="005364F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торона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уведомляется не позднее, чем за 3 (три)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дня до начала работы комиссии.</w:t>
      </w:r>
    </w:p>
    <w:p w:rsidR="000069B4" w:rsidRPr="005364FB" w:rsidRDefault="000069B4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9. Ответственность Сторон</w:t>
      </w:r>
    </w:p>
    <w:p w:rsidR="001B06F3" w:rsidRPr="005364FB" w:rsidRDefault="001B06F3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069B4" w:rsidRPr="005364FB" w:rsidRDefault="00764D47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возникших по настоящему Соглашению, в соответствии с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 w:rsidR="00257AAF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Российской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Федерации,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Ханты-Мансийского автономного округа </w:t>
      </w:r>
      <w:r w:rsidR="009D54E2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Югры</w:t>
      </w:r>
      <w:r w:rsidR="00257AAF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57AAF" w:rsidRPr="005364FB">
        <w:rPr>
          <w:rFonts w:ascii="Times New Roman" w:eastAsia="Times New Roman" w:hAnsi="Times New Roman" w:cs="Times New Roman"/>
          <w:sz w:val="28"/>
          <w:szCs w:val="28"/>
        </w:rPr>
        <w:t>муниципальными правовыми актами, настоящим Соглашением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9B4" w:rsidRPr="005364FB" w:rsidRDefault="00764D47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нарушения настоящего Соглашения (его неисполнения или ненадлежащего исполнения) одной из Сторон</w:t>
      </w:r>
      <w:r w:rsidR="00B7202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другая Сторона вправе вынести предупреждение о неисполнении или ненадлежащем исполнении настоящего Соглашения.</w:t>
      </w:r>
    </w:p>
    <w:p w:rsidR="000069B4" w:rsidRPr="005364FB" w:rsidRDefault="00A33193" w:rsidP="00A755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03DDC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Убытки, ставшие следствием неисполнения обязательств по настоящему Соглашению, возмещаются по дополнительному соглашению Сторон, либо в судебном порядке.</w:t>
      </w:r>
    </w:p>
    <w:p w:rsidR="000069B4" w:rsidRPr="005364FB" w:rsidRDefault="000069B4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A57C9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10.</w:t>
      </w:r>
      <w:r w:rsidRPr="005364F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Порядок урегулирования споров</w:t>
      </w: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 настоящему</w:t>
      </w:r>
      <w:r w:rsidR="004C3BAD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Соглашению</w:t>
      </w:r>
    </w:p>
    <w:p w:rsidR="00B7202D" w:rsidRPr="005364FB" w:rsidRDefault="00B7202D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069B4" w:rsidRPr="005364FB" w:rsidRDefault="00764D47" w:rsidP="00A755E8">
      <w:p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903DDC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вопросам, не урегулированным настоящим Соглашением, Стороны договорились применять нормы законодательства Российской Федерации, Ханты-Мансийского автономного округа – Югры.</w:t>
      </w: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03DDC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</w:rPr>
        <w:t>Споры между 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протоколом, либо разрешаются в судебном порядке.</w:t>
      </w:r>
    </w:p>
    <w:p w:rsidR="00B7202D" w:rsidRPr="005364FB" w:rsidRDefault="00B7202D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69B4" w:rsidRPr="005364FB" w:rsidRDefault="00764D47" w:rsidP="00A75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11. Срок действия настоящего Соглашения</w:t>
      </w:r>
    </w:p>
    <w:p w:rsidR="00B7202D" w:rsidRPr="005364FB" w:rsidRDefault="00B7202D" w:rsidP="00EC7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069B4" w:rsidRPr="005364FB" w:rsidRDefault="00764D47" w:rsidP="00A755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Настоящее Соглашение вступает в силу после официального опубликования</w:t>
      </w:r>
      <w:r w:rsidR="0081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но не ранее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января 202</w:t>
      </w:r>
      <w:r w:rsidR="0081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0069B4" w:rsidRPr="005364FB" w:rsidRDefault="00764D47" w:rsidP="00A755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Настоящее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Соглашение заключается на срок </w:t>
      </w:r>
      <w:r w:rsidR="0081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1 января 2026 года </w:t>
      </w:r>
      <w:r w:rsidR="006924A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31 декабря 202</w:t>
      </w:r>
      <w:r w:rsidR="0081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2C1906" w:rsidRPr="005364FB" w:rsidRDefault="002C1906" w:rsidP="00B071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C3BAD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12. Основания и порядок прекращения действия</w:t>
      </w: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настоящего Соглашения</w:t>
      </w:r>
    </w:p>
    <w:p w:rsidR="00B7202D" w:rsidRPr="005364FB" w:rsidRDefault="00B7202D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069B4" w:rsidRPr="005364FB" w:rsidRDefault="004C3BAD" w:rsidP="00A755E8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</w:t>
      </w:r>
      <w:r w:rsidR="00903DDC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ействие настоящего Соглашения прекращается по истечении срока его действия.</w:t>
      </w:r>
    </w:p>
    <w:p w:rsidR="000069B4" w:rsidRPr="005364FB" w:rsidRDefault="00764D47" w:rsidP="00A755E8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903DDC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Действие настоящего Соглашения прекращается досрочно по следующим основания</w:t>
      </w:r>
      <w:r w:rsidR="00D2129E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0069B4" w:rsidRPr="005364FB" w:rsidRDefault="00764D47" w:rsidP="00A755E8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случае неоднократного (два и более раза) признания судом </w:t>
      </w:r>
      <w:proofErr w:type="gramStart"/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недействительными</w:t>
      </w:r>
      <w:proofErr w:type="gramEnd"/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актов Администрации района, связанных с осуществлением переданных полномочий;</w:t>
      </w:r>
    </w:p>
    <w:p w:rsidR="000069B4" w:rsidRPr="005364FB" w:rsidRDefault="00764D47" w:rsidP="00A755E8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неисполнения или ненадлежащего осуществления Администрацией района переданных полномочий при наличии в течение года двух и более решений суда об обязанности Администрации района, ее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в соответствии с настоящим Соглашением полномочий;</w:t>
      </w:r>
      <w:proofErr w:type="gramEnd"/>
    </w:p>
    <w:p w:rsidR="000069B4" w:rsidRPr="005364FB" w:rsidRDefault="00764D47" w:rsidP="00A755E8">
      <w:pPr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взаимного согласия Сторон на расторжение настоящего Соглашения;</w:t>
      </w:r>
    </w:p>
    <w:p w:rsidR="000069B4" w:rsidRPr="005364FB" w:rsidRDefault="00764D47" w:rsidP="00A755E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преобразования района и (или) поселения в установленном федера</w:t>
      </w:r>
      <w:r w:rsidR="00E452CF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льным законодательством порядке;</w:t>
      </w:r>
    </w:p>
    <w:p w:rsidR="00E452CF" w:rsidRPr="005364FB" w:rsidRDefault="00E452CF" w:rsidP="00A755E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 в иных случаях, предусмотренных законодательством Российской Федерации</w:t>
      </w:r>
      <w:r w:rsidR="00C244E9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настоящим Соглашением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9B4" w:rsidRPr="005364FB" w:rsidRDefault="00764D47" w:rsidP="00A755E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Досрочное прекращение действия настоящего Соглашения оформляется письменным соглашением Сторон о расторжении настоящего Соглашения (далее </w:t>
      </w:r>
      <w:r w:rsidR="0032597F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соглашение о расторжении), если иное не предусмотрено настоящей статьей.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В этом случае настоящее Соглашение считается прекратившим действие со дня вступления в силу соглашения о расторжении.</w:t>
      </w:r>
    </w:p>
    <w:p w:rsidR="000069B4" w:rsidRPr="005364FB" w:rsidRDefault="00764D47" w:rsidP="00A755E8">
      <w:pPr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наличии инициативы Администрации поселения о прекращении действия настоящего Соглашения по основаниям, указанным в пунктах 1, 2 части 2 настоящей статьи, Администрация района не вправе уклоняться от подписания соглашения о расторжении.</w:t>
      </w:r>
    </w:p>
    <w:p w:rsidR="000069B4" w:rsidRPr="005364FB" w:rsidRDefault="00764D47" w:rsidP="00A755E8">
      <w:pPr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Действие настоящего Соглашения прекращается автоматически по основанию, указанному в пункте 4 части 2 настоящей статьи, со дня вступления в силу закона Ханты-Мансийского автономного округа – Югры о преобразовании района и (или) поселения.</w:t>
      </w:r>
    </w:p>
    <w:p w:rsidR="000069B4" w:rsidRPr="005364FB" w:rsidRDefault="000069B4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452CF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13. Порядок внесения изменений и дополнений</w:t>
      </w:r>
    </w:p>
    <w:p w:rsidR="000069B4" w:rsidRPr="005364FB" w:rsidRDefault="00E452CF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764D47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настоящее Соглашение</w:t>
      </w:r>
    </w:p>
    <w:p w:rsidR="00B7202D" w:rsidRPr="005364FB" w:rsidRDefault="00B7202D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C3BAD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Любые изменения в настоящее Соглашение являются неотъемлемой частью настоящего Соглашения.</w:t>
      </w: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03DDC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Все изменения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</w:t>
      </w:r>
      <w:r w:rsidR="00B7202D" w:rsidRPr="005364F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торонами настоящего Соглашения.</w:t>
      </w:r>
    </w:p>
    <w:p w:rsidR="000069B4" w:rsidRPr="005364FB" w:rsidRDefault="00764D47" w:rsidP="00A755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3. В случае до</w:t>
      </w:r>
      <w:r w:rsidR="00F94859" w:rsidRPr="005364FB">
        <w:rPr>
          <w:rFonts w:ascii="Times New Roman" w:eastAsia="Times New Roman" w:hAnsi="Times New Roman" w:cs="Times New Roman"/>
          <w:sz w:val="28"/>
          <w:szCs w:val="28"/>
        </w:rPr>
        <w:t>срочного возвращения имущества 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тороны в течение 30 дней оформляют дополнительное соглашение об исключении части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полномочий, на осуществление которых было передано имущество, из компетенции соответствующей </w:t>
      </w:r>
      <w:r w:rsidR="00B7202D" w:rsidRPr="005364F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тороны Соглашения.</w:t>
      </w:r>
    </w:p>
    <w:p w:rsidR="000069B4" w:rsidRPr="005364FB" w:rsidRDefault="000069B4" w:rsidP="004C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Статья 14. Заключительные положения</w:t>
      </w:r>
    </w:p>
    <w:p w:rsidR="00EC7992" w:rsidRPr="005364FB" w:rsidRDefault="00EC7992" w:rsidP="004C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9B4" w:rsidRPr="005364FB" w:rsidRDefault="00764D47" w:rsidP="00A755E8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45A5" w:rsidRPr="005364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</w:t>
      </w:r>
      <w:r w:rsidR="00E34E0A" w:rsidRPr="005364FB">
        <w:rPr>
          <w:rFonts w:ascii="Times New Roman" w:eastAsia="Times New Roman" w:hAnsi="Times New Roman" w:cs="Times New Roman"/>
          <w:sz w:val="28"/>
          <w:szCs w:val="28"/>
        </w:rPr>
        <w:t xml:space="preserve"> силу, по одному для каждой из с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торон.</w:t>
      </w:r>
    </w:p>
    <w:p w:rsidR="000069B4" w:rsidRPr="005364FB" w:rsidRDefault="001045A5" w:rsidP="00A755E8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>В случае внесения в установленном порядке изменений и дополнений в зако</w:t>
      </w:r>
      <w:r w:rsidR="00F94859" w:rsidRPr="005364FB">
        <w:rPr>
          <w:rFonts w:ascii="Times New Roman" w:eastAsia="Times New Roman" w:hAnsi="Times New Roman" w:cs="Times New Roman"/>
          <w:sz w:val="28"/>
          <w:szCs w:val="28"/>
        </w:rPr>
        <w:t>нодательство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Ханты-Мансийского автономного округа</w:t>
      </w:r>
      <w:r w:rsidR="0032597F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2597F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>Югры по разграничению вопросов местного значения муниципальных образований</w:t>
      </w:r>
      <w:r w:rsidR="00F94859" w:rsidRPr="00536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02D" w:rsidRPr="005364F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64D47" w:rsidRPr="005364FB">
        <w:rPr>
          <w:rFonts w:ascii="Times New Roman" w:eastAsia="Times New Roman" w:hAnsi="Times New Roman" w:cs="Times New Roman"/>
          <w:sz w:val="28"/>
          <w:szCs w:val="28"/>
        </w:rPr>
        <w:t>тороны обязуются в месячный срок с момента вступления в силу указанных изменений провести переговоры и внести соответствующие изменения в настоящее Соглашение.</w:t>
      </w:r>
    </w:p>
    <w:p w:rsidR="000069B4" w:rsidRPr="005364FB" w:rsidRDefault="000069B4" w:rsidP="00A755E8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865" w:rsidRPr="005364FB" w:rsidRDefault="00E42865" w:rsidP="00A755E8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5E8" w:rsidRPr="005364FB" w:rsidRDefault="00E42865" w:rsidP="00A7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Подписи С</w:t>
      </w:r>
      <w:r w:rsidR="00A755E8" w:rsidRPr="005364FB">
        <w:rPr>
          <w:rFonts w:ascii="Times New Roman" w:eastAsia="Times New Roman" w:hAnsi="Times New Roman" w:cs="Times New Roman"/>
          <w:b/>
          <w:sz w:val="28"/>
          <w:szCs w:val="28"/>
        </w:rPr>
        <w:t>торон:</w:t>
      </w:r>
    </w:p>
    <w:p w:rsidR="001045A5" w:rsidRPr="005364FB" w:rsidRDefault="001045A5" w:rsidP="00A75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995"/>
        <w:gridCol w:w="4395"/>
      </w:tblGrid>
      <w:tr w:rsidR="006F073C" w:rsidRPr="005364FB" w:rsidTr="00035251">
        <w:trPr>
          <w:trHeight w:val="1721"/>
        </w:trPr>
        <w:tc>
          <w:tcPr>
            <w:tcW w:w="4995" w:type="dxa"/>
          </w:tcPr>
          <w:p w:rsidR="00A755E8" w:rsidRPr="005364FB" w:rsidRDefault="00A755E8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A755E8" w:rsidRPr="005364FB" w:rsidRDefault="00A755E8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E42865" w:rsidRPr="005364FB" w:rsidRDefault="00E42865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865" w:rsidRPr="005364FB" w:rsidRDefault="00E42865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55E8" w:rsidRPr="005364FB" w:rsidRDefault="00A755E8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55E8" w:rsidRPr="005364FB" w:rsidRDefault="00A755E8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A755E8" w:rsidRPr="005364FB" w:rsidRDefault="008123CF" w:rsidP="0081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«МП»</w:t>
            </w:r>
          </w:p>
        </w:tc>
        <w:tc>
          <w:tcPr>
            <w:tcW w:w="4395" w:type="dxa"/>
          </w:tcPr>
          <w:p w:rsidR="001A3214" w:rsidRPr="005364FB" w:rsidRDefault="00013A20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A17EA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A755E8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755E8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42865" w:rsidRPr="005364FB" w:rsidRDefault="001A3214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  <w:r w:rsidR="00A755E8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77062" w:rsidRPr="005364FB" w:rsidRDefault="00B77062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42865" w:rsidRPr="005364FB" w:rsidRDefault="00E42865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55E8" w:rsidRPr="005364FB" w:rsidRDefault="00A755E8" w:rsidP="00A7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7062" w:rsidRPr="005364FB" w:rsidRDefault="00A755E8" w:rsidP="00A75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B77062"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="001A3214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A755E8" w:rsidRPr="005364FB" w:rsidRDefault="008123CF" w:rsidP="0081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«МП»</w:t>
            </w:r>
          </w:p>
        </w:tc>
      </w:tr>
    </w:tbl>
    <w:p w:rsidR="00A755E8" w:rsidRPr="005364FB" w:rsidRDefault="00A755E8">
      <w:pPr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069B4" w:rsidRPr="005364FB" w:rsidRDefault="00764D47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D30D49" w:rsidRPr="005364FB" w:rsidRDefault="00764D47" w:rsidP="00D30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522B9" w:rsidRPr="005364FB">
        <w:rPr>
          <w:rFonts w:ascii="Times New Roman" w:eastAsia="Segoe UI Symbol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0069B4" w:rsidRPr="005364FB" w:rsidRDefault="00764D47" w:rsidP="00D3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6F90"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8123CF">
        <w:rPr>
          <w:rFonts w:ascii="Times New Roman" w:hAnsi="Times New Roman" w:cs="Times New Roman"/>
          <w:sz w:val="28"/>
          <w:szCs w:val="28"/>
        </w:rPr>
        <w:t>«</w:t>
      </w:r>
      <w:r w:rsidR="008828AD">
        <w:rPr>
          <w:rFonts w:ascii="Times New Roman" w:hAnsi="Times New Roman" w:cs="Times New Roman"/>
          <w:sz w:val="28"/>
          <w:szCs w:val="28"/>
        </w:rPr>
        <w:t>15</w:t>
      </w:r>
      <w:r w:rsidR="00842F62" w:rsidRPr="005364FB">
        <w:rPr>
          <w:rFonts w:ascii="Times New Roman" w:hAnsi="Times New Roman" w:cs="Times New Roman"/>
          <w:sz w:val="28"/>
          <w:szCs w:val="28"/>
        </w:rPr>
        <w:t>»</w:t>
      </w:r>
      <w:r w:rsidR="008123CF">
        <w:rPr>
          <w:rFonts w:ascii="Times New Roman" w:hAnsi="Times New Roman" w:cs="Times New Roman"/>
          <w:sz w:val="28"/>
          <w:szCs w:val="28"/>
        </w:rPr>
        <w:t xml:space="preserve"> </w:t>
      </w:r>
      <w:r w:rsidR="008828AD">
        <w:rPr>
          <w:rFonts w:ascii="Times New Roman" w:hAnsi="Times New Roman" w:cs="Times New Roman"/>
          <w:sz w:val="28"/>
          <w:szCs w:val="28"/>
        </w:rPr>
        <w:t>декабря</w:t>
      </w:r>
      <w:r w:rsidR="00842F62">
        <w:rPr>
          <w:rFonts w:ascii="Times New Roman" w:hAnsi="Times New Roman" w:cs="Times New Roman"/>
          <w:sz w:val="28"/>
          <w:szCs w:val="28"/>
        </w:rPr>
        <w:t xml:space="preserve"> </w:t>
      </w:r>
      <w:r w:rsidR="00842F62" w:rsidRPr="005364FB">
        <w:rPr>
          <w:rFonts w:ascii="Times New Roman" w:hAnsi="Times New Roman" w:cs="Times New Roman"/>
          <w:sz w:val="28"/>
          <w:szCs w:val="28"/>
        </w:rPr>
        <w:t>2025 года</w:t>
      </w:r>
    </w:p>
    <w:p w:rsidR="005C5389" w:rsidRPr="005364FB" w:rsidRDefault="005C5389" w:rsidP="00D3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9B4" w:rsidRPr="005364FB" w:rsidRDefault="00764D47" w:rsidP="005D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Объем передаваемых межбюджетных трансфертов, руб.</w:t>
      </w:r>
    </w:p>
    <w:p w:rsidR="005C5389" w:rsidRPr="005364FB" w:rsidRDefault="005C5389" w:rsidP="005D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4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40"/>
        <w:gridCol w:w="4855"/>
        <w:gridCol w:w="2632"/>
        <w:gridCol w:w="1701"/>
        <w:gridCol w:w="61"/>
      </w:tblGrid>
      <w:tr w:rsidR="006F073C" w:rsidRPr="005364FB" w:rsidTr="00022CD6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81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0069B4" w:rsidRPr="005364FB" w:rsidRDefault="00764D47" w:rsidP="0081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81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81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8123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5D28E2" w:rsidRPr="005364FB" w:rsidTr="00022CD6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81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B7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B77062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области 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градостроительной деятельности в границах сельского поселения в соответствии с частью 1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69B4" w:rsidRPr="003F63C6" w:rsidRDefault="003F63C6" w:rsidP="00A27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3C6">
              <w:rPr>
                <w:rFonts w:ascii="Times New Roman" w:hAnsi="Times New Roman" w:cs="Times New Roman"/>
                <w:b/>
                <w:sz w:val="28"/>
                <w:szCs w:val="28"/>
              </w:rPr>
              <w:t>558 420,07</w:t>
            </w:r>
          </w:p>
        </w:tc>
      </w:tr>
      <w:tr w:rsidR="005D28E2" w:rsidRPr="005364FB" w:rsidTr="00022CD6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81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764D47" w:rsidP="006513B7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в соответствии с частью 2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69B4" w:rsidRPr="005364FB" w:rsidRDefault="001F3557" w:rsidP="001F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13 295,72</w:t>
            </w:r>
          </w:p>
        </w:tc>
      </w:tr>
      <w:tr w:rsidR="00022CD6" w:rsidRPr="005364FB" w:rsidTr="00022CD6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CD6" w:rsidRPr="005364FB" w:rsidRDefault="00022CD6" w:rsidP="0081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CD6" w:rsidRPr="005364FB" w:rsidRDefault="00022CD6" w:rsidP="00022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 w:rsidRPr="005364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ганизация строительства и создание условий для жилищного строительств,</w:t>
            </w:r>
            <w:r w:rsidRPr="005364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в соответствии с частью 3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CD6" w:rsidRPr="005364FB" w:rsidRDefault="001F3557" w:rsidP="001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132 957,16</w:t>
            </w:r>
            <w:r w:rsidRPr="00CC0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D28E2" w:rsidRPr="005364FB" w:rsidTr="00022CD6">
        <w:trPr>
          <w:gridAfter w:val="1"/>
          <w:wAfter w:w="61" w:type="dxa"/>
          <w:trHeight w:val="1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661" w:rsidRPr="005364FB" w:rsidRDefault="0032448C" w:rsidP="00951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77661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661" w:rsidRPr="005364FB" w:rsidRDefault="00277661" w:rsidP="0032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 границах </w:t>
            </w:r>
            <w:r w:rsidR="0032448C"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сельского поселения (за исключением деревни </w:t>
            </w:r>
            <w:proofErr w:type="spellStart"/>
            <w:r w:rsidR="0032448C" w:rsidRPr="005364FB">
              <w:rPr>
                <w:rFonts w:ascii="Times New Roman" w:hAnsi="Times New Roman" w:cs="Times New Roman"/>
                <w:sz w:val="28"/>
                <w:szCs w:val="28"/>
              </w:rPr>
              <w:t>Лугофилинская</w:t>
            </w:r>
            <w:proofErr w:type="spellEnd"/>
            <w:r w:rsidR="0032448C"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) теплоснабжения, газоснабжения, водоснабжения населения, водоотведения (за исключением централизованной ливневой системы) </w:t>
            </w:r>
            <w:r w:rsidR="00022CD6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частью </w:t>
            </w:r>
            <w:r w:rsidR="0032448C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94859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77661" w:rsidRPr="005364FB" w:rsidRDefault="003F63C6" w:rsidP="00FD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1 116 840,13</w:t>
            </w:r>
          </w:p>
        </w:tc>
      </w:tr>
      <w:tr w:rsidR="005D28E2" w:rsidRPr="005364FB" w:rsidTr="00022CD6">
        <w:trPr>
          <w:gridAfter w:val="1"/>
          <w:wAfter w:w="61" w:type="dxa"/>
          <w:trHeight w:val="14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9" w:rsidRPr="005364FB" w:rsidRDefault="0032448C" w:rsidP="0095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94859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9" w:rsidRPr="005364FB" w:rsidRDefault="0032448C" w:rsidP="00324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(за исключением деревни </w:t>
            </w:r>
            <w:proofErr w:type="spellStart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Лугофилинская</w:t>
            </w:r>
            <w:proofErr w:type="spellEnd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22CD6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с частью 5</w:t>
            </w:r>
            <w:r w:rsidR="00F94859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9" w:rsidRPr="005364FB" w:rsidRDefault="003F63C6" w:rsidP="00FD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53 182,86</w:t>
            </w:r>
          </w:p>
        </w:tc>
      </w:tr>
      <w:tr w:rsidR="005D28E2" w:rsidRPr="005364FB" w:rsidTr="00022CD6">
        <w:trPr>
          <w:gridAfter w:val="1"/>
          <w:wAfter w:w="61" w:type="dxa"/>
        </w:trPr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2E421D" w:rsidP="008146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4D47" w:rsidRPr="00536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9B4" w:rsidRPr="005364FB" w:rsidRDefault="00302D2D" w:rsidP="001C6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1 874 695,94</w:t>
            </w:r>
          </w:p>
        </w:tc>
      </w:tr>
      <w:tr w:rsidR="007E0B84" w:rsidRPr="005364FB" w:rsidTr="00022C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54" w:type="dxa"/>
          <w:trHeight w:val="1721"/>
        </w:trPr>
        <w:tc>
          <w:tcPr>
            <w:tcW w:w="4995" w:type="dxa"/>
            <w:gridSpan w:val="2"/>
          </w:tcPr>
          <w:p w:rsidR="005C5389" w:rsidRPr="005364FB" w:rsidRDefault="005C5389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5389" w:rsidRPr="005364FB" w:rsidRDefault="005C5389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0B84" w:rsidRPr="005364FB" w:rsidRDefault="005D28E2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Хант</w:t>
            </w:r>
            <w:r w:rsidR="007E0B84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ы-Мансийского района</w:t>
            </w:r>
          </w:p>
          <w:p w:rsidR="00E42865" w:rsidRPr="005364FB" w:rsidRDefault="00E42865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865" w:rsidRPr="005364FB" w:rsidRDefault="00E42865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5389" w:rsidRPr="005364FB" w:rsidRDefault="005C5389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0B84" w:rsidRPr="005364FB" w:rsidRDefault="007E0B84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0B84" w:rsidRPr="005364FB" w:rsidRDefault="007E0B84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7E0B84" w:rsidRPr="005364FB" w:rsidRDefault="008123CF" w:rsidP="0081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«МП»</w:t>
            </w:r>
          </w:p>
        </w:tc>
        <w:tc>
          <w:tcPr>
            <w:tcW w:w="4394" w:type="dxa"/>
            <w:gridSpan w:val="3"/>
          </w:tcPr>
          <w:p w:rsidR="005C5389" w:rsidRPr="005364FB" w:rsidRDefault="005C5389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C5389" w:rsidRPr="005364FB" w:rsidRDefault="005C5389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2865" w:rsidRPr="005364FB" w:rsidRDefault="00013A20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A17EA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ава сельского поселения </w:t>
            </w:r>
          </w:p>
          <w:p w:rsidR="005C5389" w:rsidRPr="005364FB" w:rsidRDefault="005C5389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5C5389" w:rsidRPr="005364FB" w:rsidRDefault="005C5389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D28E2" w:rsidRPr="005364FB" w:rsidRDefault="005D28E2" w:rsidP="00013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89" w:rsidRPr="005364FB" w:rsidRDefault="005C5389" w:rsidP="00013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20" w:rsidRPr="005364FB" w:rsidRDefault="009C15FD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5D28E2"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389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7E0B84" w:rsidRPr="005364FB" w:rsidRDefault="008123CF" w:rsidP="0081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«МП»</w:t>
            </w:r>
          </w:p>
        </w:tc>
      </w:tr>
    </w:tbl>
    <w:p w:rsidR="00022CD6" w:rsidRPr="005364FB" w:rsidRDefault="00022CD6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2CD6" w:rsidRPr="005364FB" w:rsidRDefault="00022CD6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5389" w:rsidRPr="005364FB" w:rsidRDefault="005C5389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5389" w:rsidRPr="005364FB" w:rsidRDefault="005C5389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2F62" w:rsidRDefault="00842F62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D30D49" w:rsidRPr="005364FB" w:rsidRDefault="0032597F" w:rsidP="007E0B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522B9" w:rsidRPr="005364FB">
        <w:rPr>
          <w:rFonts w:ascii="Times New Roman" w:eastAsia="Segoe UI Symbol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F94859" w:rsidRPr="005364FB" w:rsidRDefault="00F94859" w:rsidP="00F94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8123CF">
        <w:rPr>
          <w:rFonts w:ascii="Times New Roman" w:hAnsi="Times New Roman" w:cs="Times New Roman"/>
          <w:sz w:val="28"/>
          <w:szCs w:val="28"/>
        </w:rPr>
        <w:t>«</w:t>
      </w:r>
      <w:r w:rsidR="008828AD">
        <w:rPr>
          <w:rFonts w:ascii="Times New Roman" w:hAnsi="Times New Roman" w:cs="Times New Roman"/>
          <w:sz w:val="28"/>
          <w:szCs w:val="28"/>
        </w:rPr>
        <w:t>15</w:t>
      </w:r>
      <w:r w:rsidR="00842F62" w:rsidRPr="005364FB">
        <w:rPr>
          <w:rFonts w:ascii="Times New Roman" w:hAnsi="Times New Roman" w:cs="Times New Roman"/>
          <w:sz w:val="28"/>
          <w:szCs w:val="28"/>
        </w:rPr>
        <w:t>»</w:t>
      </w:r>
      <w:r w:rsidR="008123CF">
        <w:rPr>
          <w:rFonts w:ascii="Times New Roman" w:hAnsi="Times New Roman" w:cs="Times New Roman"/>
          <w:sz w:val="28"/>
          <w:szCs w:val="28"/>
        </w:rPr>
        <w:t xml:space="preserve"> </w:t>
      </w:r>
      <w:r w:rsidR="008828AD">
        <w:rPr>
          <w:rFonts w:ascii="Times New Roman" w:hAnsi="Times New Roman" w:cs="Times New Roman"/>
          <w:sz w:val="28"/>
          <w:szCs w:val="28"/>
        </w:rPr>
        <w:t>декабря</w:t>
      </w:r>
      <w:r w:rsidR="00842F62" w:rsidRPr="005364F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0069B4" w:rsidRPr="005364FB" w:rsidRDefault="00136F90" w:rsidP="00136F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градостроительной деятельности в границах сельского поселения </w:t>
      </w:r>
    </w:p>
    <w:p w:rsidR="000069B4" w:rsidRPr="005364FB" w:rsidRDefault="000069B4" w:rsidP="00814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69B4" w:rsidRPr="005364FB" w:rsidRDefault="00764D47" w:rsidP="00814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5C5389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  <w:r w:rsidR="005C5389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бюджет Ханты-Мансийского района, на осуществление полномочий по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градостроительной деятельности </w:t>
      </w:r>
      <w:r w:rsidR="00F97D83"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границах сельского поселения </w:t>
      </w:r>
      <w:r w:rsidRPr="005364FB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>(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(F+R) x N x K,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522B9" w:rsidRPr="005364FB">
        <w:rPr>
          <w:rFonts w:ascii="Times New Roman" w:eastAsia="Segoe UI Symbol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</w:t>
      </w:r>
      <w:r w:rsidR="00647746" w:rsidRPr="005364FB">
        <w:rPr>
          <w:rFonts w:ascii="Times New Roman" w:eastAsia="Times New Roman" w:hAnsi="Times New Roman" w:cs="Times New Roman"/>
          <w:sz w:val="28"/>
          <w:szCs w:val="28"/>
        </w:rPr>
        <w:t xml:space="preserve">органов </w:t>
      </w:r>
      <w:r w:rsidR="00DC4097" w:rsidRPr="00536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DC4097" w:rsidRPr="005364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647746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в год</w:t>
      </w:r>
      <w:r w:rsidR="00E734C3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 w:rsidR="00E741A0" w:rsidRPr="00536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, необходимая для исполнения полномочия;</w:t>
      </w:r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="00035251" w:rsidRPr="005364FB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776021" w:rsidRPr="008375BE" w:rsidRDefault="00776021" w:rsidP="00776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F+R = 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1 119 168,00 + 111 916,80 = 1 231 084 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71D6A" w:rsidRPr="005364FB" w:rsidRDefault="00471D6A" w:rsidP="0047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= </w:t>
      </w:r>
      <w:r w:rsidR="002B7683"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2,10 </w:t>
      </w: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штатных</w:t>
      </w:r>
      <w:proofErr w:type="gramEnd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единицы</w:t>
      </w:r>
    </w:p>
    <w:p w:rsidR="00471D6A" w:rsidRPr="005364FB" w:rsidRDefault="00776021" w:rsidP="0047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 = 0,216</w:t>
      </w:r>
    </w:p>
    <w:p w:rsidR="00471D6A" w:rsidRPr="005364FB" w:rsidRDefault="00471D6A" w:rsidP="0047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</w:t>
      </w:r>
      <w:r w:rsidR="00776021">
        <w:rPr>
          <w:rFonts w:ascii="Times New Roman" w:eastAsia="Times New Roman" w:hAnsi="Times New Roman" w:cs="Times New Roman"/>
          <w:b/>
          <w:sz w:val="28"/>
          <w:szCs w:val="28"/>
        </w:rPr>
        <w:t xml:space="preserve">1 231 084,80 х 2,10 х 0,216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776021">
        <w:rPr>
          <w:rFonts w:ascii="Times New Roman" w:eastAsia="Times New Roman" w:hAnsi="Times New Roman" w:cs="Times New Roman"/>
          <w:b/>
          <w:sz w:val="28"/>
          <w:szCs w:val="28"/>
        </w:rPr>
        <w:t xml:space="preserve"> 558 420 руб. 07 коп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069B4" w:rsidRPr="005364FB" w:rsidRDefault="000069B4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0069B4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51" w:rsidRPr="005364FB" w:rsidRDefault="00035251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5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238"/>
      </w:tblGrid>
      <w:tr w:rsidR="006F073C" w:rsidRPr="005364FB" w:rsidTr="00035251">
        <w:tc>
          <w:tcPr>
            <w:tcW w:w="4819" w:type="dxa"/>
            <w:shd w:val="clear" w:color="auto" w:fill="auto"/>
            <w:tcMar>
              <w:left w:w="108" w:type="dxa"/>
              <w:right w:w="108" w:type="dxa"/>
            </w:tcMar>
          </w:tcPr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0069B4" w:rsidRPr="005364FB" w:rsidRDefault="008123CF" w:rsidP="008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«МП»</w:t>
            </w:r>
          </w:p>
        </w:tc>
        <w:tc>
          <w:tcPr>
            <w:tcW w:w="4238" w:type="dxa"/>
            <w:shd w:val="clear" w:color="auto" w:fill="auto"/>
            <w:tcMar>
              <w:left w:w="108" w:type="dxa"/>
              <w:right w:w="108" w:type="dxa"/>
            </w:tcMar>
          </w:tcPr>
          <w:p w:rsidR="002B7683" w:rsidRPr="005364FB" w:rsidRDefault="00013A20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A17EA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ава сельского поселения</w:t>
            </w:r>
          </w:p>
          <w:p w:rsidR="00013A20" w:rsidRPr="005364FB" w:rsidRDefault="002B7683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  <w:r w:rsidR="00013A20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A55D4" w:rsidRPr="005364FB" w:rsidRDefault="00FA55D4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A20" w:rsidRPr="005364FB" w:rsidRDefault="00FA55D4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2B7683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0069B4" w:rsidRPr="005364FB" w:rsidRDefault="008123CF" w:rsidP="008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«МП»</w:t>
            </w:r>
          </w:p>
        </w:tc>
      </w:tr>
    </w:tbl>
    <w:p w:rsidR="00F00F0F" w:rsidRPr="005364FB" w:rsidRDefault="00F00F0F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00F0F" w:rsidRPr="005364FB" w:rsidSect="001B06F3"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0069B4" w:rsidRPr="005364FB" w:rsidRDefault="000069B4" w:rsidP="0081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D30D49" w:rsidRPr="005364FB" w:rsidRDefault="0015188A" w:rsidP="00151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522B9" w:rsidRPr="005364FB">
        <w:rPr>
          <w:rFonts w:ascii="Times New Roman" w:eastAsia="Segoe UI Symbol" w:hAnsi="Times New Roman" w:cs="Times New Roman"/>
          <w:sz w:val="28"/>
          <w:szCs w:val="28"/>
        </w:rPr>
        <w:t>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F94859" w:rsidRPr="005364FB" w:rsidRDefault="00136F90" w:rsidP="00F94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F94859" w:rsidRPr="005364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94859"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842F62">
        <w:rPr>
          <w:rFonts w:ascii="Times New Roman" w:hAnsi="Times New Roman" w:cs="Times New Roman"/>
          <w:sz w:val="28"/>
          <w:szCs w:val="28"/>
        </w:rPr>
        <w:t>«</w:t>
      </w:r>
      <w:r w:rsidR="00C70088">
        <w:rPr>
          <w:rFonts w:ascii="Times New Roman" w:hAnsi="Times New Roman" w:cs="Times New Roman"/>
          <w:sz w:val="28"/>
          <w:szCs w:val="28"/>
        </w:rPr>
        <w:t>15</w:t>
      </w:r>
      <w:r w:rsidR="00842F62" w:rsidRPr="005364FB">
        <w:rPr>
          <w:rFonts w:ascii="Times New Roman" w:hAnsi="Times New Roman" w:cs="Times New Roman"/>
          <w:sz w:val="28"/>
          <w:szCs w:val="28"/>
        </w:rPr>
        <w:t>»</w:t>
      </w:r>
      <w:r w:rsidR="00842F62">
        <w:rPr>
          <w:rFonts w:ascii="Times New Roman" w:hAnsi="Times New Roman" w:cs="Times New Roman"/>
          <w:sz w:val="28"/>
          <w:szCs w:val="28"/>
        </w:rPr>
        <w:t xml:space="preserve"> </w:t>
      </w:r>
      <w:r w:rsidR="00C70088">
        <w:rPr>
          <w:rFonts w:ascii="Times New Roman" w:hAnsi="Times New Roman" w:cs="Times New Roman"/>
          <w:sz w:val="28"/>
          <w:szCs w:val="28"/>
        </w:rPr>
        <w:t>декабря</w:t>
      </w:r>
      <w:r w:rsidR="00842F62" w:rsidRPr="005364F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136F90" w:rsidRPr="005364FB" w:rsidRDefault="00136F90" w:rsidP="00136F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6F90" w:rsidRPr="005364FB" w:rsidRDefault="00136F90" w:rsidP="00151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9522B9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0069B4" w:rsidRPr="005364FB" w:rsidRDefault="000069B4" w:rsidP="0081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814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2B7683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  <w:r w:rsidR="002B7683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бюджет Ханты-Мансийского района, на осуществление полномочий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>(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(F+R) x N x K,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47746" w:rsidRPr="005364FB" w:rsidRDefault="00647746" w:rsidP="006477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:rsidR="00647746" w:rsidRPr="005364FB" w:rsidRDefault="00647746" w:rsidP="006477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 w:rsidR="00DC4097" w:rsidRPr="00536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DC4097" w:rsidRPr="005364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 в год</w:t>
      </w:r>
      <w:r w:rsidR="00575434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 w:rsidR="00E741A0" w:rsidRPr="00536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, необходимая для исполнения полномочия;</w:t>
      </w:r>
    </w:p>
    <w:p w:rsidR="000069B4" w:rsidRDefault="00764D47" w:rsidP="00814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="00035251" w:rsidRPr="005364FB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C420F1" w:rsidRPr="005364FB" w:rsidRDefault="00C420F1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F1" w:rsidRPr="008375B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F+R = 1 119 168,00 + 111 916,80 = 1 231 084 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20F1" w:rsidRPr="008375B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N =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5 штатных единиц</w:t>
      </w:r>
    </w:p>
    <w:p w:rsidR="00C420F1" w:rsidRPr="008375B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K =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216</w:t>
      </w:r>
    </w:p>
    <w:p w:rsidR="00C420F1" w:rsidRPr="00CC0C9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Y = 1 231 084,80 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х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5 х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216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13 295 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72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209088210"/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0"/>
    </w:p>
    <w:p w:rsidR="00F00F0F" w:rsidRPr="005364FB" w:rsidRDefault="00F00F0F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4363"/>
      </w:tblGrid>
      <w:tr w:rsidR="006F073C" w:rsidRPr="005364FB" w:rsidTr="00035251">
        <w:tc>
          <w:tcPr>
            <w:tcW w:w="4884" w:type="dxa"/>
            <w:shd w:val="clear" w:color="auto" w:fill="auto"/>
            <w:tcMar>
              <w:left w:w="108" w:type="dxa"/>
              <w:right w:w="108" w:type="dxa"/>
            </w:tcMar>
          </w:tcPr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F00F0F" w:rsidRPr="005364FB" w:rsidRDefault="008123CF" w:rsidP="008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«МП»</w:t>
            </w:r>
          </w:p>
        </w:tc>
        <w:tc>
          <w:tcPr>
            <w:tcW w:w="4363" w:type="dxa"/>
            <w:shd w:val="clear" w:color="auto" w:fill="auto"/>
            <w:tcMar>
              <w:left w:w="108" w:type="dxa"/>
              <w:right w:w="108" w:type="dxa"/>
            </w:tcMar>
          </w:tcPr>
          <w:p w:rsidR="00F94859" w:rsidRPr="005364FB" w:rsidRDefault="00013A20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A17EA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ава сельского поселения</w:t>
            </w:r>
            <w:r w:rsidR="00681922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7683" w:rsidRPr="005364FB" w:rsidRDefault="002B7683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F94859" w:rsidRPr="005364FB" w:rsidRDefault="00F94859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A20" w:rsidRPr="005364FB" w:rsidRDefault="00681922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B7683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F00F0F" w:rsidRPr="005364FB" w:rsidRDefault="008123CF" w:rsidP="00013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«МП»</w:t>
            </w:r>
          </w:p>
        </w:tc>
      </w:tr>
    </w:tbl>
    <w:p w:rsidR="00F00F0F" w:rsidRPr="005364FB" w:rsidRDefault="00F00F0F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00F0F" w:rsidRPr="005364FB" w:rsidSect="00F00F0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022CD6" w:rsidRPr="005364FB" w:rsidRDefault="00022CD6" w:rsidP="0002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022CD6" w:rsidRPr="005364FB" w:rsidRDefault="00022CD6" w:rsidP="0002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022CD6" w:rsidRPr="005364FB" w:rsidRDefault="00022CD6" w:rsidP="00022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8123CF">
        <w:rPr>
          <w:rFonts w:ascii="Times New Roman" w:hAnsi="Times New Roman" w:cs="Times New Roman"/>
          <w:sz w:val="28"/>
          <w:szCs w:val="28"/>
        </w:rPr>
        <w:t>«</w:t>
      </w:r>
      <w:r w:rsidR="00C70088">
        <w:rPr>
          <w:rFonts w:ascii="Times New Roman" w:hAnsi="Times New Roman" w:cs="Times New Roman"/>
          <w:sz w:val="28"/>
          <w:szCs w:val="28"/>
        </w:rPr>
        <w:t>15</w:t>
      </w:r>
      <w:r w:rsidR="00842F62" w:rsidRPr="005364FB">
        <w:rPr>
          <w:rFonts w:ascii="Times New Roman" w:hAnsi="Times New Roman" w:cs="Times New Roman"/>
          <w:sz w:val="28"/>
          <w:szCs w:val="28"/>
        </w:rPr>
        <w:t>»</w:t>
      </w:r>
      <w:r w:rsidR="008123CF">
        <w:rPr>
          <w:rFonts w:ascii="Times New Roman" w:hAnsi="Times New Roman" w:cs="Times New Roman"/>
          <w:sz w:val="28"/>
          <w:szCs w:val="28"/>
        </w:rPr>
        <w:t xml:space="preserve"> </w:t>
      </w:r>
      <w:r w:rsidR="00C70088">
        <w:rPr>
          <w:rFonts w:ascii="Times New Roman" w:hAnsi="Times New Roman" w:cs="Times New Roman"/>
          <w:sz w:val="28"/>
          <w:szCs w:val="28"/>
        </w:rPr>
        <w:t>декабря</w:t>
      </w:r>
      <w:r w:rsidR="00842F62" w:rsidRPr="005364F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022CD6" w:rsidRPr="005364FB" w:rsidRDefault="00022CD6" w:rsidP="0002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2CD6" w:rsidRPr="005364FB" w:rsidRDefault="00022CD6" w:rsidP="00022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022CD6" w:rsidRPr="005364FB" w:rsidRDefault="00022CD6" w:rsidP="00022CD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>организации строительства и созданию условий для жилищного строительства в части приобретения жилых помещений в муниципальную собственность</w:t>
      </w:r>
    </w:p>
    <w:p w:rsidR="00022CD6" w:rsidRPr="005364FB" w:rsidRDefault="00022CD6" w:rsidP="0002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CD6" w:rsidRPr="005364FB" w:rsidRDefault="00022CD6" w:rsidP="00022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2B7683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  <w:r w:rsidR="002B7683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</w:rPr>
        <w:t>организации строительства и созданию условий для жилищного строительства в части приобретения жилых помещений в муниципальную собственность</w:t>
      </w:r>
      <w:r w:rsidRPr="005364FB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:rsidR="00022CD6" w:rsidRPr="005364FB" w:rsidRDefault="00022CD6" w:rsidP="00022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(F+R) x N x K,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22CD6" w:rsidRPr="005364FB" w:rsidRDefault="00022CD6" w:rsidP="0002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:rsidR="00022CD6" w:rsidRPr="005364FB" w:rsidRDefault="00022CD6" w:rsidP="0002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Администрации </w:t>
      </w:r>
      <w:r w:rsidR="004B6D35" w:rsidRPr="005364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год (</w:t>
      </w:r>
      <w:r w:rsidRPr="005364F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</w:t>
      </w:r>
      <w:r w:rsidRPr="005364FB">
        <w:rPr>
          <w:rFonts w:ascii="Times New Roman" w:eastAsia="Times New Roman" w:hAnsi="Times New Roman" w:cs="Times New Roman"/>
          <w:b/>
          <w:bCs/>
          <w:sz w:val="28"/>
          <w:szCs w:val="28"/>
        </w:rPr>
        <w:t>=</w:t>
      </w:r>
      <w:r w:rsidRPr="005364F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</w:t>
      </w:r>
      <w:r w:rsidRPr="005364FB">
        <w:rPr>
          <w:rFonts w:ascii="Times New Roman" w:eastAsia="Times New Roman" w:hAnsi="Times New Roman" w:cs="Times New Roman"/>
          <w:b/>
          <w:bCs/>
          <w:sz w:val="28"/>
          <w:szCs w:val="28"/>
        </w:rPr>
        <w:t>*10%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22CD6" w:rsidRPr="005364FB" w:rsidRDefault="00022CD6" w:rsidP="0002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022CD6" w:rsidRPr="005364FB" w:rsidRDefault="00022CD6" w:rsidP="00022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5364FB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0D72FC" w:rsidRPr="005364FB" w:rsidRDefault="000D72FC" w:rsidP="0002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F1" w:rsidRPr="008375B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F+R = 1 119 168,00 + 111 916,80 = 1 231 084 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20F1" w:rsidRPr="008375B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N = 0,5 штатных единиц</w:t>
      </w:r>
    </w:p>
    <w:p w:rsidR="00C420F1" w:rsidRPr="008375BE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K =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216</w:t>
      </w:r>
    </w:p>
    <w:p w:rsidR="00022CD6" w:rsidRPr="005364FB" w:rsidRDefault="00C420F1" w:rsidP="00C4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Y = 1 231 084,80 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х 0,5 х 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216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132 957 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16</w:t>
      </w:r>
      <w:r w:rsidRPr="00CC0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75BE">
        <w:rPr>
          <w:rFonts w:ascii="Times New Roman" w:eastAsia="Times New Roman" w:hAnsi="Times New Roman" w:cs="Times New Roman"/>
          <w:b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B7683" w:rsidRPr="005364FB" w:rsidRDefault="002B7683" w:rsidP="0002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4363"/>
      </w:tblGrid>
      <w:tr w:rsidR="009C15FD" w:rsidRPr="005364FB" w:rsidTr="00050773">
        <w:tc>
          <w:tcPr>
            <w:tcW w:w="4884" w:type="dxa"/>
            <w:shd w:val="clear" w:color="auto" w:fill="auto"/>
            <w:tcMar>
              <w:left w:w="108" w:type="dxa"/>
              <w:right w:w="108" w:type="dxa"/>
            </w:tcMar>
          </w:tcPr>
          <w:p w:rsidR="009C15FD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9C15FD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9C15FD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7683" w:rsidRPr="005364FB" w:rsidRDefault="002B7683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5FD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9C15FD" w:rsidRPr="005364FB" w:rsidRDefault="008123CF" w:rsidP="00050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«МП»</w:t>
            </w:r>
          </w:p>
        </w:tc>
        <w:tc>
          <w:tcPr>
            <w:tcW w:w="4363" w:type="dxa"/>
            <w:shd w:val="clear" w:color="auto" w:fill="auto"/>
            <w:tcMar>
              <w:left w:w="108" w:type="dxa"/>
              <w:right w:w="108" w:type="dxa"/>
            </w:tcMar>
          </w:tcPr>
          <w:p w:rsidR="002B7683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</w:t>
            </w:r>
            <w:r w:rsidR="004E77E9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ава сельского поселения</w:t>
            </w:r>
          </w:p>
          <w:p w:rsidR="004E77E9" w:rsidRPr="005364FB" w:rsidRDefault="004E77E9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7683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9C15FD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C15FD" w:rsidRPr="005364FB" w:rsidRDefault="009C15FD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15FD" w:rsidRPr="005364FB" w:rsidRDefault="004E77E9" w:rsidP="000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B7683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  <w:r w:rsidR="009C15FD"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5FD" w:rsidRPr="005364FB" w:rsidRDefault="008123CF" w:rsidP="00050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«МП»</w:t>
            </w:r>
          </w:p>
        </w:tc>
      </w:tr>
    </w:tbl>
    <w:p w:rsidR="00466110" w:rsidRPr="005364FB" w:rsidRDefault="00466110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420F1" w:rsidRDefault="00C420F1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022CD6" w:rsidP="008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D30D49" w:rsidRPr="005364FB" w:rsidRDefault="0015188A" w:rsidP="00151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:rsidR="00F94859" w:rsidRPr="005364FB" w:rsidRDefault="00136F90" w:rsidP="00F94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F94859" w:rsidRPr="005364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94859"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8123CF">
        <w:rPr>
          <w:rFonts w:ascii="Times New Roman" w:hAnsi="Times New Roman" w:cs="Times New Roman"/>
          <w:sz w:val="28"/>
          <w:szCs w:val="28"/>
        </w:rPr>
        <w:t>«</w:t>
      </w:r>
      <w:r w:rsidR="00E4355E">
        <w:rPr>
          <w:rFonts w:ascii="Times New Roman" w:hAnsi="Times New Roman" w:cs="Times New Roman"/>
          <w:sz w:val="28"/>
          <w:szCs w:val="28"/>
        </w:rPr>
        <w:t>15</w:t>
      </w:r>
      <w:r w:rsidR="00842F62" w:rsidRPr="005364FB">
        <w:rPr>
          <w:rFonts w:ascii="Times New Roman" w:hAnsi="Times New Roman" w:cs="Times New Roman"/>
          <w:sz w:val="28"/>
          <w:szCs w:val="28"/>
        </w:rPr>
        <w:t>»</w:t>
      </w:r>
      <w:r w:rsidR="00842F62">
        <w:rPr>
          <w:rFonts w:ascii="Times New Roman" w:hAnsi="Times New Roman" w:cs="Times New Roman"/>
          <w:sz w:val="28"/>
          <w:szCs w:val="28"/>
        </w:rPr>
        <w:t xml:space="preserve"> </w:t>
      </w:r>
      <w:r w:rsidR="00E4355E">
        <w:rPr>
          <w:rFonts w:ascii="Times New Roman" w:hAnsi="Times New Roman" w:cs="Times New Roman"/>
          <w:sz w:val="28"/>
          <w:szCs w:val="28"/>
        </w:rPr>
        <w:t>декабря</w:t>
      </w:r>
      <w:r w:rsidR="00842F62" w:rsidRPr="005364F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BC1A5F" w:rsidRPr="005364FB" w:rsidRDefault="00BC1A5F" w:rsidP="00BA2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по организации в границах </w:t>
      </w:r>
      <w:r w:rsidR="00681922" w:rsidRPr="005364FB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E2B64" w:rsidRPr="005364FB">
        <w:rPr>
          <w:rFonts w:ascii="Times New Roman" w:eastAsia="Times New Roman" w:hAnsi="Times New Roman" w:cs="Times New Roman"/>
          <w:sz w:val="28"/>
          <w:szCs w:val="28"/>
        </w:rPr>
        <w:t>Горноправдинск</w:t>
      </w:r>
      <w:r w:rsidR="002E2B64"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683" w:rsidRPr="005364FB">
        <w:rPr>
          <w:rFonts w:ascii="Times New Roman" w:hAnsi="Times New Roman" w:cs="Times New Roman"/>
          <w:sz w:val="28"/>
          <w:szCs w:val="28"/>
        </w:rPr>
        <w:t xml:space="preserve">(за исключением деревни </w:t>
      </w:r>
      <w:proofErr w:type="spellStart"/>
      <w:r w:rsidR="002B7683" w:rsidRPr="005364FB">
        <w:rPr>
          <w:rFonts w:ascii="Times New Roman" w:hAnsi="Times New Roman" w:cs="Times New Roman"/>
          <w:sz w:val="28"/>
          <w:szCs w:val="28"/>
        </w:rPr>
        <w:t>Лугофилинская</w:t>
      </w:r>
      <w:proofErr w:type="spellEnd"/>
      <w:r w:rsidR="002B7683" w:rsidRPr="005364FB">
        <w:rPr>
          <w:rFonts w:ascii="Times New Roman" w:hAnsi="Times New Roman" w:cs="Times New Roman"/>
          <w:sz w:val="28"/>
          <w:szCs w:val="28"/>
        </w:rPr>
        <w:t>) теплоснабжения, газоснабжения, водоснабжения населения, водоотведения (за исключением централизованной ливневой системы)</w:t>
      </w:r>
    </w:p>
    <w:p w:rsidR="000069B4" w:rsidRPr="005364FB" w:rsidRDefault="000069B4" w:rsidP="0081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9B4" w:rsidRPr="005364FB" w:rsidRDefault="00764D47" w:rsidP="002E2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2E2B6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Горноправдинск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по организации в границах </w:t>
      </w:r>
      <w:r w:rsidR="002E2B6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сельского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 w:rsidR="002E2B64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Горноправдинск</w:t>
      </w:r>
      <w:r w:rsidR="002E2B64"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E2B64" w:rsidRPr="005364FB">
        <w:rPr>
          <w:rFonts w:ascii="Times New Roman" w:hAnsi="Times New Roman" w:cs="Times New Roman"/>
          <w:sz w:val="28"/>
          <w:szCs w:val="28"/>
        </w:rPr>
        <w:t xml:space="preserve">(за исключением деревни </w:t>
      </w:r>
      <w:proofErr w:type="spellStart"/>
      <w:r w:rsidR="002E2B64" w:rsidRPr="005364FB">
        <w:rPr>
          <w:rFonts w:ascii="Times New Roman" w:hAnsi="Times New Roman" w:cs="Times New Roman"/>
          <w:sz w:val="28"/>
          <w:szCs w:val="28"/>
        </w:rPr>
        <w:t>Лугофилинская</w:t>
      </w:r>
      <w:proofErr w:type="spellEnd"/>
      <w:r w:rsidR="002E2B64" w:rsidRPr="005364FB">
        <w:rPr>
          <w:rFonts w:ascii="Times New Roman" w:hAnsi="Times New Roman" w:cs="Times New Roman"/>
          <w:sz w:val="28"/>
          <w:szCs w:val="28"/>
        </w:rPr>
        <w:t>) теплоснабжения, газоснабжения, водоснабжения населения, водоотведения (за исключением централизованной ливневой системы)</w:t>
      </w:r>
      <w:r w:rsidR="002E2B64"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</w:p>
    <w:p w:rsidR="000069B4" w:rsidRPr="005364FB" w:rsidRDefault="00764D47" w:rsidP="00814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(F+R) x N x K,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47746" w:rsidRPr="005364FB" w:rsidRDefault="00647746" w:rsidP="006477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:rsidR="00647746" w:rsidRPr="005364FB" w:rsidRDefault="00647746" w:rsidP="006477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 w:rsidR="00DC4097" w:rsidRPr="00536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DA37FD" w:rsidRPr="005364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в год</w:t>
      </w:r>
      <w:r w:rsidR="00575434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="00E734C3" w:rsidRPr="005364FB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 w:rsidR="00E741A0" w:rsidRPr="00536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6EFD" w:rsidRPr="005364FB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, необходимая для исполнения полномочия;</w:t>
      </w:r>
    </w:p>
    <w:p w:rsidR="000069B4" w:rsidRPr="005364FB" w:rsidRDefault="00764D47" w:rsidP="00814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="00035251" w:rsidRPr="005364FB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CA2E2B" w:rsidRPr="008375BE" w:rsidRDefault="00BC1DB9" w:rsidP="00CA2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F+R = </w:t>
      </w:r>
      <w:r w:rsidR="00CA2E2B" w:rsidRPr="008375BE">
        <w:rPr>
          <w:rFonts w:ascii="Times New Roman" w:eastAsia="Times New Roman" w:hAnsi="Times New Roman" w:cs="Times New Roman"/>
          <w:b/>
          <w:sz w:val="28"/>
          <w:szCs w:val="28"/>
        </w:rPr>
        <w:t>1 119 168,00 + 111 916,80 = 1 231 084 руб</w:t>
      </w:r>
      <w:r w:rsidR="00CA2E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A2E2B"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 w:rsidR="00CA2E2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1DB9" w:rsidRPr="005364FB" w:rsidRDefault="00BC1DB9" w:rsidP="00BC1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= </w:t>
      </w:r>
      <w:r w:rsidR="002E2B64"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4,20 </w:t>
      </w: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штатных</w:t>
      </w:r>
      <w:proofErr w:type="gramEnd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единицы</w:t>
      </w:r>
    </w:p>
    <w:p w:rsidR="00BC1DB9" w:rsidRPr="005364FB" w:rsidRDefault="00BC1DB9" w:rsidP="00BC1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= </w:t>
      </w:r>
      <w:r w:rsidR="00CA2E2B">
        <w:rPr>
          <w:rFonts w:ascii="Times New Roman" w:eastAsia="Times New Roman" w:hAnsi="Times New Roman" w:cs="Times New Roman"/>
          <w:b/>
          <w:sz w:val="28"/>
          <w:szCs w:val="28"/>
        </w:rPr>
        <w:t>0,216</w:t>
      </w:r>
    </w:p>
    <w:p w:rsidR="00BC1DB9" w:rsidRPr="005364FB" w:rsidRDefault="00BC1DB9" w:rsidP="00BC1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</w:t>
      </w:r>
      <w:r w:rsidR="00FE4547">
        <w:rPr>
          <w:rFonts w:ascii="Times New Roman" w:eastAsia="Times New Roman" w:hAnsi="Times New Roman" w:cs="Times New Roman"/>
          <w:b/>
          <w:sz w:val="28"/>
          <w:szCs w:val="28"/>
        </w:rPr>
        <w:t xml:space="preserve">1 231 084,80 х 4,20 х 0,216 = 1 116 840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руб.</w:t>
      </w:r>
      <w:r w:rsidR="00FE4547">
        <w:rPr>
          <w:rFonts w:ascii="Times New Roman" w:eastAsia="Times New Roman" w:hAnsi="Times New Roman" w:cs="Times New Roman"/>
          <w:b/>
          <w:sz w:val="28"/>
          <w:szCs w:val="28"/>
        </w:rPr>
        <w:t xml:space="preserve"> 13 коп.</w:t>
      </w:r>
    </w:p>
    <w:p w:rsidR="00BC1A5F" w:rsidRPr="005364FB" w:rsidRDefault="00BC1A5F" w:rsidP="007D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4363"/>
      </w:tblGrid>
      <w:tr w:rsidR="000069B4" w:rsidRPr="005364FB" w:rsidTr="00035251">
        <w:tc>
          <w:tcPr>
            <w:tcW w:w="4884" w:type="dxa"/>
            <w:shd w:val="clear" w:color="auto" w:fill="auto"/>
            <w:tcMar>
              <w:left w:w="108" w:type="dxa"/>
              <w:right w:w="108" w:type="dxa"/>
            </w:tcMar>
          </w:tcPr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3DDC" w:rsidRPr="005364FB" w:rsidRDefault="00903DDC" w:rsidP="0090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0069B4" w:rsidRPr="005364FB" w:rsidRDefault="008123CF" w:rsidP="0090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«МП»</w:t>
            </w:r>
          </w:p>
        </w:tc>
        <w:tc>
          <w:tcPr>
            <w:tcW w:w="4363" w:type="dxa"/>
            <w:shd w:val="clear" w:color="auto" w:fill="auto"/>
            <w:tcMar>
              <w:left w:w="108" w:type="dxa"/>
              <w:right w:w="108" w:type="dxa"/>
            </w:tcMar>
          </w:tcPr>
          <w:p w:rsidR="00F216A7" w:rsidRPr="005364FB" w:rsidRDefault="00013A20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A17EA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ава сельского поселения</w:t>
            </w:r>
          </w:p>
          <w:p w:rsidR="00F94859" w:rsidRPr="005364FB" w:rsidRDefault="00F216A7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  <w:r w:rsidR="00013A20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1A5F" w:rsidRPr="005364FB" w:rsidRDefault="00BC1A5F" w:rsidP="00013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E2B" w:rsidRPr="005364FB" w:rsidRDefault="00951E2B" w:rsidP="00F9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F216A7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  <w:r w:rsidR="009C15FD"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859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69B4" w:rsidRPr="005364FB" w:rsidRDefault="008123CF" w:rsidP="00F94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«МП»</w:t>
            </w:r>
          </w:p>
        </w:tc>
      </w:tr>
    </w:tbl>
    <w:p w:rsidR="00277661" w:rsidRPr="005364FB" w:rsidRDefault="00277661" w:rsidP="00277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7661" w:rsidRPr="005364FB" w:rsidRDefault="00277661" w:rsidP="00277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277661" w:rsidRPr="005364FB" w:rsidSect="00BA23A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951E2B" w:rsidRPr="005364FB" w:rsidRDefault="00951E2B" w:rsidP="00951E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16A7" w:rsidRPr="005364FB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51E2B" w:rsidRPr="005364FB" w:rsidRDefault="00951E2B" w:rsidP="00951E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>№ 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951E2B" w:rsidRPr="005364FB" w:rsidRDefault="00951E2B" w:rsidP="00951E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5364FB">
        <w:rPr>
          <w:rFonts w:ascii="Times New Roman" w:hAnsi="Times New Roman" w:cs="Times New Roman"/>
          <w:sz w:val="28"/>
          <w:szCs w:val="28"/>
        </w:rPr>
        <w:t xml:space="preserve"> </w:t>
      </w:r>
      <w:r w:rsidR="008123CF">
        <w:rPr>
          <w:rFonts w:ascii="Times New Roman" w:hAnsi="Times New Roman" w:cs="Times New Roman"/>
          <w:sz w:val="28"/>
          <w:szCs w:val="28"/>
        </w:rPr>
        <w:t>«</w:t>
      </w:r>
      <w:r w:rsidR="00E4355E">
        <w:rPr>
          <w:rFonts w:ascii="Times New Roman" w:hAnsi="Times New Roman" w:cs="Times New Roman"/>
          <w:sz w:val="28"/>
          <w:szCs w:val="28"/>
        </w:rPr>
        <w:t>15</w:t>
      </w:r>
      <w:r w:rsidR="00842F62" w:rsidRPr="005364FB">
        <w:rPr>
          <w:rFonts w:ascii="Times New Roman" w:hAnsi="Times New Roman" w:cs="Times New Roman"/>
          <w:sz w:val="28"/>
          <w:szCs w:val="28"/>
        </w:rPr>
        <w:t>»</w:t>
      </w:r>
      <w:r w:rsidR="008123CF">
        <w:rPr>
          <w:rFonts w:ascii="Times New Roman" w:hAnsi="Times New Roman" w:cs="Times New Roman"/>
          <w:sz w:val="28"/>
          <w:szCs w:val="28"/>
        </w:rPr>
        <w:t xml:space="preserve"> </w:t>
      </w:r>
      <w:r w:rsidR="00E4355E">
        <w:rPr>
          <w:rFonts w:ascii="Times New Roman" w:hAnsi="Times New Roman" w:cs="Times New Roman"/>
          <w:sz w:val="28"/>
          <w:szCs w:val="28"/>
        </w:rPr>
        <w:t>декабря</w:t>
      </w:r>
      <w:bookmarkStart w:id="1" w:name="_GoBack"/>
      <w:bookmarkEnd w:id="1"/>
      <w:r w:rsidR="00842F62" w:rsidRPr="005364F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951E2B" w:rsidRPr="005364FB" w:rsidRDefault="00951E2B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951E2B" w:rsidRPr="005364FB" w:rsidRDefault="00951E2B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</w:t>
      </w:r>
      <w:r w:rsidR="00CF1E28" w:rsidRPr="005364FB">
        <w:rPr>
          <w:rFonts w:ascii="Times New Roman" w:eastAsia="Times New Roman" w:hAnsi="Times New Roman" w:cs="Times New Roman"/>
          <w:sz w:val="28"/>
          <w:szCs w:val="28"/>
        </w:rPr>
        <w:t>по о</w:t>
      </w:r>
      <w:r w:rsidR="00CF1E28" w:rsidRPr="005364FB">
        <w:rPr>
          <w:rFonts w:ascii="Times New Roman" w:hAnsi="Times New Roman" w:cs="Times New Roman"/>
          <w:sz w:val="28"/>
          <w:szCs w:val="28"/>
        </w:rPr>
        <w:t xml:space="preserve">существлению муниципального </w:t>
      </w:r>
      <w:proofErr w:type="gramStart"/>
      <w:r w:rsidR="00CF1E28" w:rsidRPr="005364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F1E28" w:rsidRPr="005364FB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F1E28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6A7" w:rsidRPr="005364FB">
        <w:rPr>
          <w:rFonts w:ascii="Times New Roman" w:eastAsia="Times New Roman" w:hAnsi="Times New Roman" w:cs="Times New Roman"/>
          <w:sz w:val="28"/>
          <w:szCs w:val="28"/>
        </w:rPr>
        <w:t xml:space="preserve">(за исключением </w:t>
      </w:r>
      <w:r w:rsidR="00F216A7" w:rsidRPr="005364FB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F216A7" w:rsidRPr="005364FB">
        <w:rPr>
          <w:rFonts w:ascii="Times New Roman" w:hAnsi="Times New Roman" w:cs="Times New Roman"/>
          <w:sz w:val="28"/>
          <w:szCs w:val="28"/>
        </w:rPr>
        <w:t>Лугофилинская</w:t>
      </w:r>
      <w:proofErr w:type="spellEnd"/>
      <w:r w:rsidR="00F216A7" w:rsidRPr="005364F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51E2B" w:rsidRPr="005364FB" w:rsidRDefault="00951E2B" w:rsidP="00951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E2B" w:rsidRPr="005364FB" w:rsidRDefault="00951E2B" w:rsidP="0095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</w:t>
      </w:r>
      <w:r w:rsidR="00F216A7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сельского поселения Горноправдинск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</w:t>
      </w:r>
      <w:r w:rsidR="00CF1E28"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CF1E28" w:rsidRPr="005364F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1E28" w:rsidRPr="005364FB">
        <w:rPr>
          <w:rFonts w:ascii="Times New Roman" w:hAnsi="Times New Roman" w:cs="Times New Roman"/>
          <w:sz w:val="28"/>
          <w:szCs w:val="28"/>
        </w:rPr>
        <w:t xml:space="preserve">существлению муниципального </w:t>
      </w:r>
      <w:proofErr w:type="gramStart"/>
      <w:r w:rsidR="00CF1E28" w:rsidRPr="005364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F1E28" w:rsidRPr="005364FB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F216A7" w:rsidRPr="005364FB">
        <w:rPr>
          <w:rFonts w:ascii="Times New Roman" w:hAnsi="Times New Roman" w:cs="Times New Roman"/>
          <w:sz w:val="28"/>
          <w:szCs w:val="28"/>
        </w:rPr>
        <w:t xml:space="preserve"> деревни </w:t>
      </w:r>
      <w:proofErr w:type="spellStart"/>
      <w:r w:rsidR="00F216A7" w:rsidRPr="005364FB">
        <w:rPr>
          <w:rFonts w:ascii="Times New Roman" w:hAnsi="Times New Roman" w:cs="Times New Roman"/>
          <w:sz w:val="28"/>
          <w:szCs w:val="28"/>
        </w:rPr>
        <w:t>Лугофилинская</w:t>
      </w:r>
      <w:proofErr w:type="spellEnd"/>
      <w:r w:rsidR="00CF1E28" w:rsidRPr="00536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4F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</w:p>
    <w:p w:rsidR="00951E2B" w:rsidRPr="005364FB" w:rsidRDefault="00951E2B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(F+R) x N x K,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51E2B" w:rsidRPr="005364F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5364FB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:rsidR="00951E2B" w:rsidRPr="005364F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 w:rsidR="00DC4097" w:rsidRPr="005364FB">
        <w:rPr>
          <w:rFonts w:ascii="Times New Roman" w:eastAsia="Times New Roman" w:hAnsi="Times New Roman" w:cs="Times New Roman"/>
          <w:sz w:val="28"/>
          <w:szCs w:val="28"/>
        </w:rPr>
        <w:t>ние одного специалиста органов А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в год 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1E2B" w:rsidRPr="005364F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нормативная штатная чи</w:t>
      </w:r>
      <w:r w:rsidR="00CA1E16" w:rsidRPr="005364FB">
        <w:rPr>
          <w:rFonts w:ascii="Times New Roman" w:eastAsia="Times New Roman" w:hAnsi="Times New Roman" w:cs="Times New Roman"/>
          <w:sz w:val="28"/>
          <w:szCs w:val="28"/>
        </w:rPr>
        <w:t>сленность специалистов органов А</w:t>
      </w:r>
      <w:r w:rsidRPr="005364FB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951E2B" w:rsidRPr="005364F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5364FB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951E2B" w:rsidRPr="005364F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544" w:rsidRPr="008375BE" w:rsidRDefault="00F216A7" w:rsidP="00AE6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F+R = </w:t>
      </w:r>
      <w:r w:rsidR="00AE6544" w:rsidRPr="008375BE">
        <w:rPr>
          <w:rFonts w:ascii="Times New Roman" w:eastAsia="Times New Roman" w:hAnsi="Times New Roman" w:cs="Times New Roman"/>
          <w:b/>
          <w:sz w:val="28"/>
          <w:szCs w:val="28"/>
        </w:rPr>
        <w:t>1 119 168,00 + 111 916,80 = 1 231 084 руб</w:t>
      </w:r>
      <w:r w:rsidR="00AE654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E6544" w:rsidRPr="008375BE">
        <w:rPr>
          <w:rFonts w:ascii="Times New Roman" w:eastAsia="Times New Roman" w:hAnsi="Times New Roman" w:cs="Times New Roman"/>
          <w:b/>
          <w:sz w:val="28"/>
          <w:szCs w:val="28"/>
        </w:rPr>
        <w:t xml:space="preserve"> 80 коп</w:t>
      </w:r>
      <w:r w:rsidR="00AE654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16A7" w:rsidRPr="005364FB" w:rsidRDefault="00F216A7" w:rsidP="00F2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N = 0,20 </w:t>
      </w:r>
      <w:proofErr w:type="gramStart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>штатных</w:t>
      </w:r>
      <w:proofErr w:type="gramEnd"/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единицы</w:t>
      </w:r>
    </w:p>
    <w:p w:rsidR="00F216A7" w:rsidRPr="005364FB" w:rsidRDefault="00F216A7" w:rsidP="00F2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K = </w:t>
      </w:r>
      <w:r w:rsidR="00AE6544">
        <w:rPr>
          <w:rFonts w:ascii="Times New Roman" w:eastAsia="Times New Roman" w:hAnsi="Times New Roman" w:cs="Times New Roman"/>
          <w:b/>
          <w:sz w:val="28"/>
          <w:szCs w:val="28"/>
        </w:rPr>
        <w:t>0,216</w:t>
      </w:r>
    </w:p>
    <w:p w:rsidR="00F216A7" w:rsidRPr="005364FB" w:rsidRDefault="00F216A7" w:rsidP="00F2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Y = </w:t>
      </w:r>
      <w:r w:rsidR="00AE6544">
        <w:rPr>
          <w:rFonts w:ascii="Times New Roman" w:eastAsia="Times New Roman" w:hAnsi="Times New Roman" w:cs="Times New Roman"/>
          <w:b/>
          <w:sz w:val="28"/>
          <w:szCs w:val="28"/>
        </w:rPr>
        <w:t>1 231 084,80 х 0,20 х 0,216 = 53 182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руб.</w:t>
      </w:r>
      <w:r w:rsidR="00AE6544">
        <w:rPr>
          <w:rFonts w:ascii="Times New Roman" w:eastAsia="Times New Roman" w:hAnsi="Times New Roman" w:cs="Times New Roman"/>
          <w:b/>
          <w:sz w:val="28"/>
          <w:szCs w:val="28"/>
        </w:rPr>
        <w:t>86 коп.</w:t>
      </w:r>
    </w:p>
    <w:p w:rsidR="00951E2B" w:rsidRPr="005364F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4363"/>
      </w:tblGrid>
      <w:tr w:rsidR="005364FB" w:rsidRPr="005364FB" w:rsidTr="00951E2B">
        <w:tc>
          <w:tcPr>
            <w:tcW w:w="4884" w:type="dxa"/>
            <w:shd w:val="clear" w:color="auto" w:fill="auto"/>
            <w:tcMar>
              <w:left w:w="108" w:type="dxa"/>
              <w:right w:w="108" w:type="dxa"/>
            </w:tcMar>
          </w:tcPr>
          <w:p w:rsidR="00951E2B" w:rsidRPr="005364FB" w:rsidRDefault="00951E2B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951E2B" w:rsidRPr="005364FB" w:rsidRDefault="00951E2B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951E2B" w:rsidRPr="005364FB" w:rsidRDefault="00951E2B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C54" w:rsidRPr="005364FB" w:rsidRDefault="00504C54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E2B" w:rsidRPr="005364FB" w:rsidRDefault="00951E2B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5570BA" w:rsidRPr="005570BA" w:rsidRDefault="005570BA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«МП»</w:t>
            </w:r>
          </w:p>
        </w:tc>
        <w:tc>
          <w:tcPr>
            <w:tcW w:w="4363" w:type="dxa"/>
            <w:shd w:val="clear" w:color="auto" w:fill="auto"/>
            <w:tcMar>
              <w:left w:w="108" w:type="dxa"/>
              <w:right w:w="108" w:type="dxa"/>
            </w:tcMar>
          </w:tcPr>
          <w:p w:rsidR="00A347D2" w:rsidRPr="005364FB" w:rsidRDefault="00951E2B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951E2B" w:rsidRPr="005364FB" w:rsidRDefault="00A347D2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  <w:r w:rsidR="00951E2B"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1A5F" w:rsidRPr="005364FB" w:rsidRDefault="00BC1A5F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1A5F" w:rsidRPr="005364FB" w:rsidRDefault="00BC1A5F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E2B" w:rsidRPr="005364FB" w:rsidRDefault="00951E2B" w:rsidP="0095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04C54" w:rsidRPr="005364F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C54" w:rsidRPr="005364FB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951E2B" w:rsidRPr="005364FB" w:rsidRDefault="005570BA" w:rsidP="00951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«МП»</w:t>
            </w:r>
          </w:p>
        </w:tc>
      </w:tr>
    </w:tbl>
    <w:p w:rsidR="00811032" w:rsidRPr="005364FB" w:rsidRDefault="00811032" w:rsidP="00504C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1032" w:rsidRPr="005364FB" w:rsidSect="00E500A0">
      <w:pgSz w:w="11906" w:h="16838"/>
      <w:pgMar w:top="851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50" w:rsidRDefault="00065650" w:rsidP="001B06F3">
      <w:pPr>
        <w:spacing w:after="0" w:line="240" w:lineRule="auto"/>
      </w:pPr>
      <w:r>
        <w:separator/>
      </w:r>
    </w:p>
  </w:endnote>
  <w:endnote w:type="continuationSeparator" w:id="0">
    <w:p w:rsidR="00065650" w:rsidRDefault="00065650" w:rsidP="001B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50" w:rsidRDefault="00065650" w:rsidP="001B06F3">
      <w:pPr>
        <w:spacing w:after="0" w:line="240" w:lineRule="auto"/>
      </w:pPr>
      <w:r>
        <w:separator/>
      </w:r>
    </w:p>
  </w:footnote>
  <w:footnote w:type="continuationSeparator" w:id="0">
    <w:p w:rsidR="00065650" w:rsidRDefault="00065650" w:rsidP="001B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71C"/>
    <w:multiLevelType w:val="multilevel"/>
    <w:tmpl w:val="9CEE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6622D"/>
    <w:multiLevelType w:val="multilevel"/>
    <w:tmpl w:val="2B8AB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07207C"/>
    <w:multiLevelType w:val="multilevel"/>
    <w:tmpl w:val="DD5A496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0D1388"/>
    <w:multiLevelType w:val="multilevel"/>
    <w:tmpl w:val="F454D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B4"/>
    <w:rsid w:val="0000067F"/>
    <w:rsid w:val="000069B4"/>
    <w:rsid w:val="00012A36"/>
    <w:rsid w:val="00013A20"/>
    <w:rsid w:val="00022BE3"/>
    <w:rsid w:val="00022CD6"/>
    <w:rsid w:val="00025FC7"/>
    <w:rsid w:val="00035251"/>
    <w:rsid w:val="0004694F"/>
    <w:rsid w:val="00050773"/>
    <w:rsid w:val="00050B70"/>
    <w:rsid w:val="000543F4"/>
    <w:rsid w:val="00055C6C"/>
    <w:rsid w:val="00061B08"/>
    <w:rsid w:val="00065650"/>
    <w:rsid w:val="00086656"/>
    <w:rsid w:val="000905E8"/>
    <w:rsid w:val="00097871"/>
    <w:rsid w:val="000A2044"/>
    <w:rsid w:val="000A57C9"/>
    <w:rsid w:val="000B3BC2"/>
    <w:rsid w:val="000C4359"/>
    <w:rsid w:val="000D72FC"/>
    <w:rsid w:val="001045A5"/>
    <w:rsid w:val="00105F76"/>
    <w:rsid w:val="00134978"/>
    <w:rsid w:val="00136F90"/>
    <w:rsid w:val="0015188A"/>
    <w:rsid w:val="0015378C"/>
    <w:rsid w:val="00184149"/>
    <w:rsid w:val="001A3214"/>
    <w:rsid w:val="001A7BA9"/>
    <w:rsid w:val="001B06F3"/>
    <w:rsid w:val="001C3DE5"/>
    <w:rsid w:val="001C6A72"/>
    <w:rsid w:val="001D37D2"/>
    <w:rsid w:val="001D6A27"/>
    <w:rsid w:val="001E3F3A"/>
    <w:rsid w:val="001F0F51"/>
    <w:rsid w:val="001F3557"/>
    <w:rsid w:val="00210AA0"/>
    <w:rsid w:val="002213DB"/>
    <w:rsid w:val="00245DCA"/>
    <w:rsid w:val="00257AAF"/>
    <w:rsid w:val="00263FB7"/>
    <w:rsid w:val="00275382"/>
    <w:rsid w:val="002764E0"/>
    <w:rsid w:val="00277661"/>
    <w:rsid w:val="002B678B"/>
    <w:rsid w:val="002B7683"/>
    <w:rsid w:val="002C1906"/>
    <w:rsid w:val="002D614B"/>
    <w:rsid w:val="002E2B64"/>
    <w:rsid w:val="002E421D"/>
    <w:rsid w:val="00302D2D"/>
    <w:rsid w:val="00302F65"/>
    <w:rsid w:val="00311A4D"/>
    <w:rsid w:val="0032448C"/>
    <w:rsid w:val="0032597F"/>
    <w:rsid w:val="003263A5"/>
    <w:rsid w:val="00337C09"/>
    <w:rsid w:val="003408FC"/>
    <w:rsid w:val="00374300"/>
    <w:rsid w:val="0037447D"/>
    <w:rsid w:val="003775E9"/>
    <w:rsid w:val="00381302"/>
    <w:rsid w:val="00383FD0"/>
    <w:rsid w:val="00387B3A"/>
    <w:rsid w:val="003A4751"/>
    <w:rsid w:val="003D1AD3"/>
    <w:rsid w:val="003D2290"/>
    <w:rsid w:val="003D722A"/>
    <w:rsid w:val="003E10FB"/>
    <w:rsid w:val="003F63C6"/>
    <w:rsid w:val="004008EF"/>
    <w:rsid w:val="00423105"/>
    <w:rsid w:val="00431DDD"/>
    <w:rsid w:val="004328A3"/>
    <w:rsid w:val="004356F0"/>
    <w:rsid w:val="004432F8"/>
    <w:rsid w:val="004473E5"/>
    <w:rsid w:val="00460EF4"/>
    <w:rsid w:val="00464699"/>
    <w:rsid w:val="00466110"/>
    <w:rsid w:val="00471D6A"/>
    <w:rsid w:val="00477AAC"/>
    <w:rsid w:val="00484A67"/>
    <w:rsid w:val="004B044B"/>
    <w:rsid w:val="004B09A5"/>
    <w:rsid w:val="004B37E1"/>
    <w:rsid w:val="004B6D35"/>
    <w:rsid w:val="004C3BAD"/>
    <w:rsid w:val="004E77E9"/>
    <w:rsid w:val="004F1805"/>
    <w:rsid w:val="004F6030"/>
    <w:rsid w:val="00504C54"/>
    <w:rsid w:val="005136A2"/>
    <w:rsid w:val="005158BB"/>
    <w:rsid w:val="005315F0"/>
    <w:rsid w:val="005364FB"/>
    <w:rsid w:val="005570BA"/>
    <w:rsid w:val="00570831"/>
    <w:rsid w:val="00572EB9"/>
    <w:rsid w:val="00575434"/>
    <w:rsid w:val="00587887"/>
    <w:rsid w:val="00591750"/>
    <w:rsid w:val="005B78A5"/>
    <w:rsid w:val="005C5389"/>
    <w:rsid w:val="005C6E4B"/>
    <w:rsid w:val="005D28E2"/>
    <w:rsid w:val="005D363E"/>
    <w:rsid w:val="005E4E0C"/>
    <w:rsid w:val="005F5728"/>
    <w:rsid w:val="00616A3D"/>
    <w:rsid w:val="00616D7E"/>
    <w:rsid w:val="0062592D"/>
    <w:rsid w:val="0064129E"/>
    <w:rsid w:val="00647746"/>
    <w:rsid w:val="006513B7"/>
    <w:rsid w:val="00654121"/>
    <w:rsid w:val="00655708"/>
    <w:rsid w:val="0065636E"/>
    <w:rsid w:val="00664F5B"/>
    <w:rsid w:val="00670144"/>
    <w:rsid w:val="00670EA8"/>
    <w:rsid w:val="00681922"/>
    <w:rsid w:val="00682E0E"/>
    <w:rsid w:val="006924AE"/>
    <w:rsid w:val="00697EC3"/>
    <w:rsid w:val="006B6D95"/>
    <w:rsid w:val="006E5073"/>
    <w:rsid w:val="006F073C"/>
    <w:rsid w:val="006F1B23"/>
    <w:rsid w:val="00705C1C"/>
    <w:rsid w:val="00705FDF"/>
    <w:rsid w:val="0071074D"/>
    <w:rsid w:val="00754950"/>
    <w:rsid w:val="00764D47"/>
    <w:rsid w:val="00772DCA"/>
    <w:rsid w:val="00776021"/>
    <w:rsid w:val="00790B19"/>
    <w:rsid w:val="00790D72"/>
    <w:rsid w:val="007B0BDD"/>
    <w:rsid w:val="007B6ACC"/>
    <w:rsid w:val="007C22DE"/>
    <w:rsid w:val="007C7434"/>
    <w:rsid w:val="007D28FF"/>
    <w:rsid w:val="007D7946"/>
    <w:rsid w:val="007E0B84"/>
    <w:rsid w:val="007E6D0B"/>
    <w:rsid w:val="00811032"/>
    <w:rsid w:val="008123CF"/>
    <w:rsid w:val="00812C36"/>
    <w:rsid w:val="00814647"/>
    <w:rsid w:val="00821FAD"/>
    <w:rsid w:val="00834467"/>
    <w:rsid w:val="00842F62"/>
    <w:rsid w:val="0084736B"/>
    <w:rsid w:val="00861635"/>
    <w:rsid w:val="008632E3"/>
    <w:rsid w:val="0088091A"/>
    <w:rsid w:val="008828AD"/>
    <w:rsid w:val="008B182B"/>
    <w:rsid w:val="008B54D0"/>
    <w:rsid w:val="008E1D91"/>
    <w:rsid w:val="008F6663"/>
    <w:rsid w:val="009006D2"/>
    <w:rsid w:val="00901069"/>
    <w:rsid w:val="00903DDC"/>
    <w:rsid w:val="00916006"/>
    <w:rsid w:val="00924F5E"/>
    <w:rsid w:val="0093767B"/>
    <w:rsid w:val="00951E2B"/>
    <w:rsid w:val="009522B9"/>
    <w:rsid w:val="00952FDA"/>
    <w:rsid w:val="0096727C"/>
    <w:rsid w:val="00987F2C"/>
    <w:rsid w:val="009B0309"/>
    <w:rsid w:val="009B2A39"/>
    <w:rsid w:val="009B3BC7"/>
    <w:rsid w:val="009C15FD"/>
    <w:rsid w:val="009C3C27"/>
    <w:rsid w:val="009C60BC"/>
    <w:rsid w:val="009D54E2"/>
    <w:rsid w:val="009E19A6"/>
    <w:rsid w:val="009F52B0"/>
    <w:rsid w:val="00A0346A"/>
    <w:rsid w:val="00A109BE"/>
    <w:rsid w:val="00A1334B"/>
    <w:rsid w:val="00A16361"/>
    <w:rsid w:val="00A2751F"/>
    <w:rsid w:val="00A33193"/>
    <w:rsid w:val="00A347D2"/>
    <w:rsid w:val="00A35DF9"/>
    <w:rsid w:val="00A410CF"/>
    <w:rsid w:val="00A42C1F"/>
    <w:rsid w:val="00A42F62"/>
    <w:rsid w:val="00A457E6"/>
    <w:rsid w:val="00A67FE5"/>
    <w:rsid w:val="00A70AC6"/>
    <w:rsid w:val="00A755E8"/>
    <w:rsid w:val="00AB551F"/>
    <w:rsid w:val="00AD2E04"/>
    <w:rsid w:val="00AD3191"/>
    <w:rsid w:val="00AE5ADA"/>
    <w:rsid w:val="00AE6544"/>
    <w:rsid w:val="00B0147B"/>
    <w:rsid w:val="00B071E9"/>
    <w:rsid w:val="00B2591B"/>
    <w:rsid w:val="00B3185D"/>
    <w:rsid w:val="00B51ED6"/>
    <w:rsid w:val="00B7202D"/>
    <w:rsid w:val="00B76046"/>
    <w:rsid w:val="00B76A07"/>
    <w:rsid w:val="00B77062"/>
    <w:rsid w:val="00B82C9B"/>
    <w:rsid w:val="00B96479"/>
    <w:rsid w:val="00BA23A9"/>
    <w:rsid w:val="00BC188E"/>
    <w:rsid w:val="00BC1A5F"/>
    <w:rsid w:val="00BC1DB9"/>
    <w:rsid w:val="00BD11EB"/>
    <w:rsid w:val="00BD14BF"/>
    <w:rsid w:val="00BF6EFD"/>
    <w:rsid w:val="00C06A06"/>
    <w:rsid w:val="00C14103"/>
    <w:rsid w:val="00C244E9"/>
    <w:rsid w:val="00C420F1"/>
    <w:rsid w:val="00C70088"/>
    <w:rsid w:val="00C730C5"/>
    <w:rsid w:val="00C773ED"/>
    <w:rsid w:val="00C97463"/>
    <w:rsid w:val="00CA1E16"/>
    <w:rsid w:val="00CA2E2B"/>
    <w:rsid w:val="00CB23C5"/>
    <w:rsid w:val="00CC1B68"/>
    <w:rsid w:val="00CF1E28"/>
    <w:rsid w:val="00D014A5"/>
    <w:rsid w:val="00D02DE4"/>
    <w:rsid w:val="00D06F2E"/>
    <w:rsid w:val="00D15FFC"/>
    <w:rsid w:val="00D2129E"/>
    <w:rsid w:val="00D26DE6"/>
    <w:rsid w:val="00D30D49"/>
    <w:rsid w:val="00D74E31"/>
    <w:rsid w:val="00D927B3"/>
    <w:rsid w:val="00DA2191"/>
    <w:rsid w:val="00DA37FD"/>
    <w:rsid w:val="00DC4097"/>
    <w:rsid w:val="00DD65DC"/>
    <w:rsid w:val="00DE07C2"/>
    <w:rsid w:val="00E06F30"/>
    <w:rsid w:val="00E1083B"/>
    <w:rsid w:val="00E22BF2"/>
    <w:rsid w:val="00E34E0A"/>
    <w:rsid w:val="00E42865"/>
    <w:rsid w:val="00E4355E"/>
    <w:rsid w:val="00E452CF"/>
    <w:rsid w:val="00E500A0"/>
    <w:rsid w:val="00E60266"/>
    <w:rsid w:val="00E70616"/>
    <w:rsid w:val="00E7191F"/>
    <w:rsid w:val="00E72AF6"/>
    <w:rsid w:val="00E734C3"/>
    <w:rsid w:val="00E741A0"/>
    <w:rsid w:val="00E81D8D"/>
    <w:rsid w:val="00E85667"/>
    <w:rsid w:val="00E91740"/>
    <w:rsid w:val="00E96C97"/>
    <w:rsid w:val="00EC7992"/>
    <w:rsid w:val="00EE1C1C"/>
    <w:rsid w:val="00EE2889"/>
    <w:rsid w:val="00EF10D7"/>
    <w:rsid w:val="00F00F0F"/>
    <w:rsid w:val="00F03305"/>
    <w:rsid w:val="00F04E8E"/>
    <w:rsid w:val="00F15C76"/>
    <w:rsid w:val="00F216A7"/>
    <w:rsid w:val="00F363BF"/>
    <w:rsid w:val="00F378FC"/>
    <w:rsid w:val="00F40B8C"/>
    <w:rsid w:val="00F46CEE"/>
    <w:rsid w:val="00F56719"/>
    <w:rsid w:val="00F574DA"/>
    <w:rsid w:val="00F6575A"/>
    <w:rsid w:val="00F72379"/>
    <w:rsid w:val="00F7541F"/>
    <w:rsid w:val="00F8513F"/>
    <w:rsid w:val="00F86720"/>
    <w:rsid w:val="00F9235B"/>
    <w:rsid w:val="00F93A55"/>
    <w:rsid w:val="00F94859"/>
    <w:rsid w:val="00F94E43"/>
    <w:rsid w:val="00F97D83"/>
    <w:rsid w:val="00FA17EA"/>
    <w:rsid w:val="00FA55D4"/>
    <w:rsid w:val="00FB3284"/>
    <w:rsid w:val="00FD5A0B"/>
    <w:rsid w:val="00FE06C5"/>
    <w:rsid w:val="00FE4547"/>
    <w:rsid w:val="00FE66E4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DF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51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51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51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51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513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8513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13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06F3"/>
  </w:style>
  <w:style w:type="paragraph" w:styleId="ae">
    <w:name w:val="footer"/>
    <w:basedOn w:val="a"/>
    <w:link w:val="af"/>
    <w:uiPriority w:val="99"/>
    <w:unhideWhenUsed/>
    <w:rsid w:val="001B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06F3"/>
  </w:style>
  <w:style w:type="table" w:styleId="af0">
    <w:name w:val="Table Grid"/>
    <w:basedOn w:val="a1"/>
    <w:uiPriority w:val="39"/>
    <w:rsid w:val="0018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DF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51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51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51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51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513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8513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13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06F3"/>
  </w:style>
  <w:style w:type="paragraph" w:styleId="ae">
    <w:name w:val="footer"/>
    <w:basedOn w:val="a"/>
    <w:link w:val="af"/>
    <w:uiPriority w:val="99"/>
    <w:unhideWhenUsed/>
    <w:rsid w:val="001B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06F3"/>
  </w:style>
  <w:style w:type="table" w:styleId="af0">
    <w:name w:val="Table Grid"/>
    <w:basedOn w:val="a1"/>
    <w:uiPriority w:val="39"/>
    <w:rsid w:val="0018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926;n=48730;fld=134;dst=1001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5656.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48284&amp;dst=2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1298&amp;dst=34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6EEC-DFBA-439C-BE74-1D0E8515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4979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lastModifiedBy>Ирина Борисовна</cp:lastModifiedBy>
  <cp:revision>10</cp:revision>
  <cp:lastPrinted>2025-12-09T11:07:00Z</cp:lastPrinted>
  <dcterms:created xsi:type="dcterms:W3CDTF">2025-12-09T10:59:00Z</dcterms:created>
  <dcterms:modified xsi:type="dcterms:W3CDTF">2025-12-22T04:40:00Z</dcterms:modified>
</cp:coreProperties>
</file>